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82A8" w14:textId="029FE82E" w:rsidR="005640E2" w:rsidRDefault="003F019D" w:rsidP="005640E2">
      <w:pPr>
        <w:jc w:val="center"/>
        <w:rPr>
          <w:rFonts w:ascii="Arial" w:hAnsi="Arial" w:cs="Arial"/>
          <w:b/>
          <w:sz w:val="28"/>
        </w:rPr>
      </w:pPr>
      <w:r w:rsidRPr="003F019D">
        <w:rPr>
          <w:rFonts w:ascii="Arial" w:hAnsi="Arial" w:cs="Arial"/>
          <w:b/>
          <w:sz w:val="28"/>
        </w:rPr>
        <w:t>TAYLOR GURNEY</w:t>
      </w:r>
      <w:r>
        <w:rPr>
          <w:rFonts w:ascii="Arial" w:hAnsi="Arial" w:cs="Arial"/>
          <w:b/>
          <w:sz w:val="28"/>
        </w:rPr>
        <w:br/>
      </w:r>
      <w:r w:rsidR="005640E2" w:rsidRPr="003F019D">
        <w:rPr>
          <w:rFonts w:ascii="Arial" w:hAnsi="Arial" w:cs="Arial"/>
          <w:b/>
          <w:sz w:val="28"/>
        </w:rPr>
        <w:t>COMPLAINTS HANDLING PROCEDURE</w:t>
      </w:r>
    </w:p>
    <w:p w14:paraId="349A7850" w14:textId="77777777" w:rsidR="003F019D" w:rsidRPr="003F019D" w:rsidRDefault="003F019D" w:rsidP="005640E2">
      <w:pPr>
        <w:jc w:val="center"/>
        <w:rPr>
          <w:rFonts w:ascii="Arial" w:hAnsi="Arial" w:cs="Arial"/>
          <w:b/>
          <w:sz w:val="28"/>
          <w:u w:val="single"/>
        </w:rPr>
      </w:pPr>
    </w:p>
    <w:p w14:paraId="0585EEB8" w14:textId="0C50E572" w:rsidR="00E25584" w:rsidRPr="003F019D" w:rsidRDefault="00547094" w:rsidP="00E25584">
      <w:pPr>
        <w:rPr>
          <w:rFonts w:ascii="Arial" w:hAnsi="Arial" w:cs="Arial"/>
        </w:rPr>
      </w:pPr>
      <w:r w:rsidRPr="003F019D">
        <w:rPr>
          <w:rFonts w:ascii="Arial" w:hAnsi="Arial" w:cs="Arial"/>
        </w:rPr>
        <w:t xml:space="preserve"> </w:t>
      </w:r>
      <w:r w:rsidR="003F019D" w:rsidRPr="003F019D">
        <w:rPr>
          <w:rFonts w:ascii="Arial" w:hAnsi="Arial" w:cs="Arial"/>
          <w:b/>
        </w:rPr>
        <w:t>Taylor Gurney</w:t>
      </w:r>
      <w:r w:rsidR="00E25584" w:rsidRPr="003F019D">
        <w:rPr>
          <w:rFonts w:ascii="Arial" w:hAnsi="Arial" w:cs="Arial"/>
        </w:rPr>
        <w:t xml:space="preserve"> aims to provide the highest standards of service to all clients, but to ensure that your interests are safeguarded, we offer </w:t>
      </w:r>
      <w:r w:rsidR="003F019D">
        <w:rPr>
          <w:rFonts w:ascii="Arial" w:hAnsi="Arial" w:cs="Arial"/>
        </w:rPr>
        <w:t>a complaints procedure:</w:t>
      </w:r>
    </w:p>
    <w:p w14:paraId="7E23CB27" w14:textId="77777777" w:rsidR="00E25584" w:rsidRPr="003F019D" w:rsidRDefault="00E25584" w:rsidP="00E25584">
      <w:pPr>
        <w:rPr>
          <w:rFonts w:ascii="Arial" w:hAnsi="Arial" w:cs="Arial"/>
        </w:rPr>
      </w:pPr>
    </w:p>
    <w:p w14:paraId="67CF01B3" w14:textId="1AE67FAE" w:rsidR="003F019D" w:rsidRPr="003F019D" w:rsidRDefault="00E25584" w:rsidP="003F019D">
      <w:pPr>
        <w:rPr>
          <w:rFonts w:ascii="Arial" w:hAnsi="Arial" w:cs="Arial"/>
        </w:rPr>
      </w:pPr>
      <w:r w:rsidRPr="003F019D">
        <w:rPr>
          <w:rFonts w:ascii="Arial" w:hAnsi="Arial" w:cs="Arial"/>
        </w:rPr>
        <w:t xml:space="preserve">If you believe you have a grievance with </w:t>
      </w:r>
      <w:r w:rsidR="003F019D" w:rsidRPr="003F019D">
        <w:rPr>
          <w:rFonts w:ascii="Arial" w:hAnsi="Arial" w:cs="Arial"/>
        </w:rPr>
        <w:t>Taylor Gurney</w:t>
      </w:r>
      <w:r w:rsidRPr="003F019D">
        <w:rPr>
          <w:rFonts w:ascii="Arial" w:hAnsi="Arial" w:cs="Arial"/>
        </w:rPr>
        <w:t xml:space="preserve">, please write in the first instance to </w:t>
      </w:r>
      <w:r w:rsidR="003F019D" w:rsidRPr="003F019D">
        <w:rPr>
          <w:rFonts w:ascii="Arial" w:hAnsi="Arial" w:cs="Arial"/>
        </w:rPr>
        <w:t xml:space="preserve">Samantha Gurney, Director at Taylor Gurney Estate Agents, The Old Shop, The Cross, </w:t>
      </w:r>
      <w:proofErr w:type="spellStart"/>
      <w:r w:rsidR="003F019D" w:rsidRPr="003F019D">
        <w:rPr>
          <w:rFonts w:ascii="Arial" w:hAnsi="Arial" w:cs="Arial"/>
        </w:rPr>
        <w:t>Eastry</w:t>
      </w:r>
      <w:proofErr w:type="spellEnd"/>
      <w:r w:rsidR="003F019D" w:rsidRPr="003F019D">
        <w:rPr>
          <w:rFonts w:ascii="Arial" w:hAnsi="Arial" w:cs="Arial"/>
        </w:rPr>
        <w:t xml:space="preserve">, Kent CT13 0HG or via email to </w:t>
      </w:r>
      <w:hyperlink r:id="rId7" w:history="1">
        <w:r w:rsidR="00C64754" w:rsidRPr="0059396E">
          <w:rPr>
            <w:rStyle w:val="Hyperlink"/>
            <w:rFonts w:ascii="Arial" w:hAnsi="Arial" w:cs="Arial"/>
          </w:rPr>
          <w:t>info@taylorgurney.co.uk</w:t>
        </w:r>
      </w:hyperlink>
      <w:r w:rsidR="003F019D">
        <w:rPr>
          <w:rFonts w:ascii="Arial" w:hAnsi="Arial" w:cs="Arial"/>
        </w:rPr>
        <w:t xml:space="preserve"> </w:t>
      </w:r>
    </w:p>
    <w:p w14:paraId="10B98C2C" w14:textId="77777777" w:rsidR="003F019D" w:rsidRDefault="003F019D" w:rsidP="00E25584">
      <w:pPr>
        <w:rPr>
          <w:rFonts w:ascii="Arial" w:hAnsi="Arial" w:cs="Arial"/>
        </w:rPr>
      </w:pPr>
    </w:p>
    <w:p w14:paraId="163C6606" w14:textId="31A7E2EE" w:rsidR="00E25584" w:rsidRPr="003F019D" w:rsidRDefault="00E25584" w:rsidP="00E25584">
      <w:pPr>
        <w:rPr>
          <w:rFonts w:ascii="Arial" w:hAnsi="Arial" w:cs="Arial"/>
        </w:rPr>
      </w:pPr>
      <w:r w:rsidRPr="003F019D">
        <w:rPr>
          <w:rFonts w:ascii="Arial" w:hAnsi="Arial" w:cs="Arial"/>
        </w:rPr>
        <w:t xml:space="preserve">The grievance will be acknowledged immediately, investigated thoroughly in accordance with established “in-house” procedures and a reply sent to the complainant within </w:t>
      </w:r>
      <w:r w:rsidR="00547094" w:rsidRPr="003F019D">
        <w:rPr>
          <w:rFonts w:ascii="Arial" w:hAnsi="Arial" w:cs="Arial"/>
        </w:rPr>
        <w:t>ten</w:t>
      </w:r>
      <w:r w:rsidRPr="003F019D">
        <w:rPr>
          <w:rFonts w:ascii="Arial" w:hAnsi="Arial" w:cs="Arial"/>
        </w:rPr>
        <w:t xml:space="preserve"> working days of receipt of the letter.</w:t>
      </w:r>
    </w:p>
    <w:p w14:paraId="2622B9CA" w14:textId="77777777" w:rsidR="00E25584" w:rsidRPr="003F019D" w:rsidRDefault="00E25584" w:rsidP="00E25584">
      <w:pPr>
        <w:rPr>
          <w:rFonts w:ascii="Arial" w:hAnsi="Arial" w:cs="Arial"/>
        </w:rPr>
      </w:pPr>
    </w:p>
    <w:p w14:paraId="238781E1" w14:textId="0E2C11A4" w:rsidR="003F019D" w:rsidRPr="003F019D" w:rsidRDefault="00E25584" w:rsidP="003F019D">
      <w:pPr>
        <w:rPr>
          <w:rFonts w:ascii="Arial" w:hAnsi="Arial" w:cs="Arial"/>
        </w:rPr>
      </w:pPr>
      <w:r w:rsidRPr="003F019D">
        <w:rPr>
          <w:rFonts w:ascii="Arial" w:hAnsi="Arial" w:cs="Arial"/>
        </w:rPr>
        <w:t>If the complainant is dissatisfied with the result of the internal investigation</w:t>
      </w:r>
      <w:r w:rsidR="003F019D" w:rsidRPr="003F019D">
        <w:rPr>
          <w:rFonts w:ascii="Arial" w:hAnsi="Arial" w:cs="Arial"/>
        </w:rPr>
        <w:t xml:space="preserve"> and would like </w:t>
      </w:r>
      <w:r w:rsidR="003F019D">
        <w:rPr>
          <w:rFonts w:ascii="Arial" w:hAnsi="Arial" w:cs="Arial"/>
        </w:rPr>
        <w:t xml:space="preserve">any action or decision </w:t>
      </w:r>
      <w:r w:rsidR="003F019D" w:rsidRPr="003F019D">
        <w:rPr>
          <w:rFonts w:ascii="Arial" w:hAnsi="Arial" w:cs="Arial"/>
        </w:rPr>
        <w:t>reviewed</w:t>
      </w:r>
      <w:r w:rsidRPr="003F019D">
        <w:rPr>
          <w:rFonts w:ascii="Arial" w:hAnsi="Arial" w:cs="Arial"/>
        </w:rPr>
        <w:t xml:space="preserve"> please contact</w:t>
      </w:r>
      <w:r w:rsidR="003F019D" w:rsidRPr="003F019D">
        <w:rPr>
          <w:rFonts w:ascii="Arial" w:hAnsi="Arial" w:cs="Arial"/>
        </w:rPr>
        <w:t xml:space="preserve">: Samantha Gurney, Director at Taylor Gurney Estate Agents, The Old Shop, The Cross, </w:t>
      </w:r>
      <w:proofErr w:type="spellStart"/>
      <w:r w:rsidR="003F019D" w:rsidRPr="003F019D">
        <w:rPr>
          <w:rFonts w:ascii="Arial" w:hAnsi="Arial" w:cs="Arial"/>
        </w:rPr>
        <w:t>Eastry</w:t>
      </w:r>
      <w:proofErr w:type="spellEnd"/>
      <w:r w:rsidR="003F019D" w:rsidRPr="003F019D">
        <w:rPr>
          <w:rFonts w:ascii="Arial" w:hAnsi="Arial" w:cs="Arial"/>
        </w:rPr>
        <w:t xml:space="preserve">, Kent CT13 0HG or via email to </w:t>
      </w:r>
      <w:hyperlink r:id="rId8" w:history="1">
        <w:r w:rsidR="0056616A" w:rsidRPr="0059396E">
          <w:rPr>
            <w:rStyle w:val="Hyperlink"/>
            <w:rFonts w:ascii="Arial" w:hAnsi="Arial" w:cs="Arial"/>
          </w:rPr>
          <w:t>info@taylorgurney.co.uk</w:t>
        </w:r>
      </w:hyperlink>
      <w:r w:rsidR="003F019D">
        <w:rPr>
          <w:rFonts w:ascii="Arial" w:hAnsi="Arial" w:cs="Arial"/>
        </w:rPr>
        <w:t xml:space="preserve"> </w:t>
      </w:r>
    </w:p>
    <w:p w14:paraId="208E6D61" w14:textId="77777777" w:rsidR="003F019D" w:rsidRDefault="003F019D" w:rsidP="003F019D">
      <w:pPr>
        <w:rPr>
          <w:rFonts w:ascii="Arial" w:hAnsi="Arial" w:cs="Arial"/>
        </w:rPr>
      </w:pPr>
    </w:p>
    <w:p w14:paraId="557192F3" w14:textId="77777777" w:rsidR="00E25584" w:rsidRPr="003F019D" w:rsidRDefault="00E25584" w:rsidP="00E25584">
      <w:pPr>
        <w:rPr>
          <w:rFonts w:ascii="Arial" w:hAnsi="Arial" w:cs="Arial"/>
          <w:b/>
        </w:rPr>
      </w:pPr>
      <w:r w:rsidRPr="003F019D">
        <w:rPr>
          <w:rFonts w:ascii="Arial" w:hAnsi="Arial" w:cs="Arial"/>
        </w:rPr>
        <w:t>Following the conclusion of our in-house review we will write to you with a final written statement.</w:t>
      </w:r>
    </w:p>
    <w:p w14:paraId="011F5E4E" w14:textId="77777777" w:rsidR="00E25584" w:rsidRPr="003F019D" w:rsidRDefault="00E25584" w:rsidP="00E25584">
      <w:pPr>
        <w:rPr>
          <w:rFonts w:ascii="Arial" w:hAnsi="Arial" w:cs="Arial"/>
        </w:rPr>
      </w:pPr>
    </w:p>
    <w:p w14:paraId="2B718AA3" w14:textId="576CCB9C" w:rsidR="00E25584" w:rsidRDefault="00E25584" w:rsidP="003F019D">
      <w:pPr>
        <w:rPr>
          <w:rFonts w:ascii="Arial" w:hAnsi="Arial" w:cs="Arial"/>
        </w:rPr>
      </w:pPr>
      <w:r w:rsidRPr="003F019D">
        <w:rPr>
          <w:rFonts w:ascii="Arial" w:hAnsi="Arial" w:cs="Arial"/>
        </w:rPr>
        <w:t xml:space="preserve">If you are dissatisfied with the conclusion of the in-house review of the complaint, you can refer the matter to The Property </w:t>
      </w:r>
      <w:r w:rsidR="003F019D">
        <w:rPr>
          <w:rFonts w:ascii="Arial" w:hAnsi="Arial" w:cs="Arial"/>
        </w:rPr>
        <w:t>Redress Scheme at Premiere House, 1</w:t>
      </w:r>
      <w:r w:rsidR="003F019D" w:rsidRPr="003F019D">
        <w:rPr>
          <w:rFonts w:ascii="Arial" w:hAnsi="Arial" w:cs="Arial"/>
          <w:vertAlign w:val="superscript"/>
        </w:rPr>
        <w:t>st</w:t>
      </w:r>
      <w:r w:rsidR="003F019D">
        <w:rPr>
          <w:rFonts w:ascii="Arial" w:hAnsi="Arial" w:cs="Arial"/>
        </w:rPr>
        <w:t xml:space="preserve"> Floor, Elstree Way, </w:t>
      </w:r>
      <w:proofErr w:type="spellStart"/>
      <w:r w:rsidR="003F019D">
        <w:rPr>
          <w:rFonts w:ascii="Arial" w:hAnsi="Arial" w:cs="Arial"/>
        </w:rPr>
        <w:t>Borehamwood</w:t>
      </w:r>
      <w:proofErr w:type="spellEnd"/>
      <w:r w:rsidR="003F019D">
        <w:rPr>
          <w:rFonts w:ascii="Arial" w:hAnsi="Arial" w:cs="Arial"/>
        </w:rPr>
        <w:t xml:space="preserve">, WD6 1JH within a 12-month period.  Telephone (Monday to Friday) 0333 321 9418 or Email </w:t>
      </w:r>
      <w:hyperlink r:id="rId9" w:history="1">
        <w:r w:rsidR="003F019D" w:rsidRPr="009C31DD">
          <w:rPr>
            <w:rStyle w:val="Hyperlink"/>
            <w:rFonts w:ascii="Arial" w:hAnsi="Arial" w:cs="Arial"/>
          </w:rPr>
          <w:t>info@theprs.co.uk</w:t>
        </w:r>
      </w:hyperlink>
      <w:r w:rsidR="003F019D">
        <w:rPr>
          <w:rFonts w:ascii="Arial" w:hAnsi="Arial" w:cs="Arial"/>
        </w:rPr>
        <w:t xml:space="preserve"> </w:t>
      </w:r>
    </w:p>
    <w:sectPr w:rsidR="00E25584" w:rsidSect="003F019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CE511" w14:textId="77777777" w:rsidR="00DA6531" w:rsidRDefault="00DA6531" w:rsidP="0046750B">
      <w:r>
        <w:separator/>
      </w:r>
    </w:p>
  </w:endnote>
  <w:endnote w:type="continuationSeparator" w:id="0">
    <w:p w14:paraId="0CFE145B" w14:textId="77777777" w:rsidR="00DA6531" w:rsidRDefault="00DA6531" w:rsidP="0046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800B9" w14:textId="77777777" w:rsidR="00DA6531" w:rsidRDefault="00DA6531" w:rsidP="0046750B">
      <w:r>
        <w:separator/>
      </w:r>
    </w:p>
  </w:footnote>
  <w:footnote w:type="continuationSeparator" w:id="0">
    <w:p w14:paraId="6A452B7B" w14:textId="77777777" w:rsidR="00DA6531" w:rsidRDefault="00DA6531" w:rsidP="00467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50A0"/>
    <w:multiLevelType w:val="hybridMultilevel"/>
    <w:tmpl w:val="3E24725A"/>
    <w:lvl w:ilvl="0" w:tplc="67B867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1C89"/>
    <w:multiLevelType w:val="hybridMultilevel"/>
    <w:tmpl w:val="3E24725A"/>
    <w:lvl w:ilvl="0" w:tplc="67B867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84"/>
    <w:rsid w:val="003F019D"/>
    <w:rsid w:val="0046750B"/>
    <w:rsid w:val="00547094"/>
    <w:rsid w:val="00557075"/>
    <w:rsid w:val="005640E2"/>
    <w:rsid w:val="0056616A"/>
    <w:rsid w:val="0063697A"/>
    <w:rsid w:val="0064550C"/>
    <w:rsid w:val="007231BF"/>
    <w:rsid w:val="008A132A"/>
    <w:rsid w:val="00C64754"/>
    <w:rsid w:val="00C871F6"/>
    <w:rsid w:val="00DA6531"/>
    <w:rsid w:val="00E25584"/>
    <w:rsid w:val="00FB569E"/>
    <w:rsid w:val="00FC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B938C"/>
  <w15:docId w15:val="{B3775BAD-0C5E-4A76-BF27-7E30EBCC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5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58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75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5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75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5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470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0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ylorgurney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aylorgurne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thep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Sparks</dc:creator>
  <cp:lastModifiedBy>Samantha Gurney</cp:lastModifiedBy>
  <cp:revision>3</cp:revision>
  <cp:lastPrinted>2017-09-27T09:54:00Z</cp:lastPrinted>
  <dcterms:created xsi:type="dcterms:W3CDTF">2021-09-15T10:43:00Z</dcterms:created>
  <dcterms:modified xsi:type="dcterms:W3CDTF">2021-09-15T10:43:00Z</dcterms:modified>
</cp:coreProperties>
</file>