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E0C4" w14:textId="28D94F01"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r>
        <w:rPr>
          <w:noProof/>
        </w:rPr>
        <w:drawing>
          <wp:anchor distT="0" distB="0" distL="114300" distR="114300" simplePos="0" relativeHeight="251658240" behindDoc="1" locked="0" layoutInCell="1" allowOverlap="1" wp14:anchorId="719E0173" wp14:editId="08FC4514">
            <wp:simplePos x="0" y="0"/>
            <wp:positionH relativeFrom="column">
              <wp:posOffset>4578350</wp:posOffset>
            </wp:positionH>
            <wp:positionV relativeFrom="paragraph">
              <wp:posOffset>0</wp:posOffset>
            </wp:positionV>
            <wp:extent cx="1863725" cy="1448435"/>
            <wp:effectExtent l="0" t="0" r="3175" b="0"/>
            <wp:wrapTight wrapText="bothSides">
              <wp:wrapPolygon edited="0">
                <wp:start x="0" y="0"/>
                <wp:lineTo x="0" y="21306"/>
                <wp:lineTo x="21416" y="21306"/>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72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D904A"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73B0B23"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AEA7DCF"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3D332E5"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0A43D91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C7CC99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2EB165FD"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FB96EB0"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552FA061" w14:textId="77777777" w:rsidR="00C92A4C" w:rsidRDefault="00C92A4C" w:rsidP="00C92A4C">
      <w:pPr>
        <w:spacing w:line="360" w:lineRule="auto"/>
        <w:jc w:val="center"/>
        <w:rPr>
          <w:rFonts w:ascii="Arial" w:hAnsi="Arial" w:cs="Arial"/>
          <w:b/>
          <w:bCs/>
        </w:rPr>
      </w:pPr>
      <w:r>
        <w:rPr>
          <w:rFonts w:ascii="Arial" w:hAnsi="Arial" w:cs="Arial"/>
          <w:b/>
          <w:bCs/>
        </w:rPr>
        <w:t xml:space="preserve">The Guild to add listing prediction data to instruction generation </w:t>
      </w:r>
      <w:proofErr w:type="gramStart"/>
      <w:r>
        <w:rPr>
          <w:rFonts w:ascii="Arial" w:hAnsi="Arial" w:cs="Arial"/>
          <w:b/>
          <w:bCs/>
        </w:rPr>
        <w:t>tool</w:t>
      </w:r>
      <w:proofErr w:type="gramEnd"/>
    </w:p>
    <w:p w14:paraId="1F287E6F" w14:textId="77777777" w:rsidR="00C92A4C" w:rsidRDefault="00C92A4C" w:rsidP="00C92A4C">
      <w:pPr>
        <w:spacing w:line="360" w:lineRule="auto"/>
        <w:rPr>
          <w:rFonts w:ascii="Arial" w:hAnsi="Arial" w:cs="Arial"/>
        </w:rPr>
      </w:pPr>
      <w:r>
        <w:rPr>
          <w:rFonts w:ascii="Arial" w:hAnsi="Arial" w:cs="Arial"/>
        </w:rPr>
        <w:t>According to statistics, 76% of all new instructions come from properties that are currently not yet on the market. This means that the estate agency Holy Grail would be the ability to determine which homeowners are likely to place their homes on the market in the next 12 months and being able to communicate with them before they do.</w:t>
      </w:r>
    </w:p>
    <w:p w14:paraId="6F872FF4" w14:textId="77777777" w:rsidR="00C92A4C" w:rsidRDefault="00C92A4C" w:rsidP="00C92A4C">
      <w:pPr>
        <w:spacing w:line="360" w:lineRule="auto"/>
        <w:rPr>
          <w:rFonts w:ascii="Arial" w:hAnsi="Arial" w:cs="Arial"/>
        </w:rPr>
      </w:pPr>
    </w:p>
    <w:p w14:paraId="3047965B" w14:textId="77777777" w:rsidR="00C92A4C" w:rsidRDefault="00C92A4C" w:rsidP="00C92A4C">
      <w:pPr>
        <w:spacing w:line="360" w:lineRule="auto"/>
        <w:rPr>
          <w:rFonts w:ascii="Arial" w:hAnsi="Arial" w:cs="Arial"/>
        </w:rPr>
      </w:pPr>
      <w:r>
        <w:rPr>
          <w:rFonts w:ascii="Arial" w:hAnsi="Arial" w:cs="Arial"/>
        </w:rPr>
        <w:t>Iain McKenzie, CEO of The Guild of Property Professionals, says that The Guild is working on upgrading its Auto Prospecting Service (APS) to include Propensity to Move data. The data, which will be available to Guild Members through the APS from the beginning of July this year, will help agents determine which homeowners will most likely want to move in the next year. “Having data that helps estate agents to target their prospecting to the most likely home movers will give them an advantage over their competition by putting them in front of a potential vendor before any other agent. The Propensity to Move trigger targets homeowners and the top 10% of properties across the country where there is most likely to be a move; it currently has a 79.3% success rate in predicting customers to market,” he adds.</w:t>
      </w:r>
    </w:p>
    <w:p w14:paraId="455FFE7F" w14:textId="77777777" w:rsidR="00C92A4C" w:rsidRDefault="00C92A4C" w:rsidP="00C92A4C">
      <w:pPr>
        <w:spacing w:line="360" w:lineRule="auto"/>
        <w:rPr>
          <w:rFonts w:ascii="Arial" w:hAnsi="Arial" w:cs="Arial"/>
        </w:rPr>
      </w:pPr>
    </w:p>
    <w:p w14:paraId="0EB31506" w14:textId="77777777" w:rsidR="00C92A4C" w:rsidRDefault="00C92A4C" w:rsidP="00C92A4C">
      <w:pPr>
        <w:spacing w:line="360" w:lineRule="auto"/>
        <w:rPr>
          <w:rFonts w:ascii="Arial" w:hAnsi="Arial" w:cs="Arial"/>
        </w:rPr>
      </w:pPr>
      <w:r>
        <w:rPr>
          <w:rFonts w:ascii="Arial" w:hAnsi="Arial" w:cs="Arial"/>
        </w:rPr>
        <w:t>McKenzie explains that The Guild’s Automated Prospecting Service is a complete service from prospect discovery to instruction generating that takes less than five minutes a week. “The service is designed to target vendors and landlords who have instructed other agencies. The APS system identifies the full addresses of a competitor's properties; it then monitors these properties in real-time and identifies points at which those vendors are most likely to be unhappy with their current agent. The system then generates intelligent and targeted letters, each related to the vendor's individual situation and frustrations, all at the click of a button,” he says. “The upgrade and inclusion of the new data will mean that the APS will not just be targeting listings already on the market, but also properties that are yet to be brought to market, providing further opportunities to gain instructions and grow their market share.”</w:t>
      </w:r>
    </w:p>
    <w:p w14:paraId="073A3437" w14:textId="77777777" w:rsidR="00C92A4C" w:rsidRDefault="00C92A4C" w:rsidP="00C92A4C">
      <w:pPr>
        <w:spacing w:line="360" w:lineRule="auto"/>
        <w:rPr>
          <w:rFonts w:ascii="Arial" w:hAnsi="Arial" w:cs="Arial"/>
        </w:rPr>
      </w:pPr>
    </w:p>
    <w:p w14:paraId="5EF1DBD3" w14:textId="77777777" w:rsidR="00C92A4C" w:rsidRDefault="00C92A4C" w:rsidP="00C92A4C">
      <w:pPr>
        <w:spacing w:line="360" w:lineRule="auto"/>
        <w:rPr>
          <w:rFonts w:ascii="Arial" w:hAnsi="Arial" w:cs="Arial"/>
        </w:rPr>
      </w:pPr>
      <w:r>
        <w:rPr>
          <w:rFonts w:ascii="Arial" w:hAnsi="Arial" w:cs="Arial"/>
        </w:rPr>
        <w:t xml:space="preserve">According to McKenzie, the data will provide Guild Members with the opportunity to send communications that will assist them in building a trusted relationship with potential sellers before any other agent. “Having established a relationship with a potential vendor, it will be </w:t>
      </w:r>
      <w:r>
        <w:rPr>
          <w:rFonts w:ascii="Arial" w:hAnsi="Arial" w:cs="Arial"/>
        </w:rPr>
        <w:lastRenderedPageBreak/>
        <w:t xml:space="preserve">far easier to encourage them to choose you as their agent when it comes time to sell,” he comments. He notes that in addition to the data upgrade, a new monthly communication option will also be included as part of the new off-market trigger allowing agents to send a softer message to those properties most likely to list, such as up-to-date market insight or information showcasing your brand and expertise.  </w:t>
      </w:r>
    </w:p>
    <w:p w14:paraId="7F8B102E" w14:textId="77777777" w:rsidR="00C92A4C" w:rsidRDefault="00C92A4C" w:rsidP="00C92A4C">
      <w:pPr>
        <w:spacing w:line="360" w:lineRule="auto"/>
        <w:rPr>
          <w:rFonts w:ascii="Arial" w:hAnsi="Arial" w:cs="Arial"/>
        </w:rPr>
      </w:pPr>
    </w:p>
    <w:p w14:paraId="14F8AF72" w14:textId="77777777" w:rsidR="00C92A4C" w:rsidRDefault="00C92A4C" w:rsidP="00C92A4C">
      <w:pPr>
        <w:spacing w:line="360" w:lineRule="auto"/>
        <w:rPr>
          <w:rFonts w:ascii="Arial" w:hAnsi="Arial" w:cs="Arial"/>
        </w:rPr>
      </w:pPr>
      <w:r>
        <w:rPr>
          <w:rFonts w:ascii="Arial" w:hAnsi="Arial" w:cs="Arial"/>
        </w:rPr>
        <w:t>“The upgrade to the service will further enhance the tool and its business generation potential. In a competitive market, the need to secure an advantage will be increasing more important and agents with access to tools that will help them gain instructions will continue to grow and thrive,” McKenzie concludes.</w:t>
      </w:r>
    </w:p>
    <w:p w14:paraId="236F7046" w14:textId="77777777" w:rsidR="00C92A4C" w:rsidRDefault="00C92A4C" w:rsidP="00C92A4C">
      <w:pPr>
        <w:spacing w:line="360" w:lineRule="auto"/>
        <w:jc w:val="center"/>
        <w:rPr>
          <w:rFonts w:ascii="Arial" w:hAnsi="Arial" w:cs="Arial"/>
        </w:rPr>
      </w:pPr>
      <w:r>
        <w:rPr>
          <w:rFonts w:ascii="Arial" w:hAnsi="Arial" w:cs="Arial"/>
        </w:rPr>
        <w:t>-ENDS-</w:t>
      </w:r>
    </w:p>
    <w:p w14:paraId="0532E854" w14:textId="77777777" w:rsidR="00C92A4C" w:rsidRDefault="00C92A4C" w:rsidP="00C92A4C">
      <w:pPr>
        <w:pStyle w:val="xxxparagraph"/>
        <w:spacing w:line="360" w:lineRule="auto"/>
        <w:textAlignment w:val="baseline"/>
      </w:pPr>
      <w:r>
        <w:rPr>
          <w:rStyle w:val="xxxnormaltextrun"/>
          <w:rFonts w:ascii="Arial" w:hAnsi="Arial" w:cs="Arial"/>
          <w:b/>
          <w:bCs/>
          <w:u w:val="single"/>
        </w:rPr>
        <w:t>Editors’ Notes</w:t>
      </w:r>
      <w:r>
        <w:rPr>
          <w:rStyle w:val="xxxeop"/>
          <w:rFonts w:ascii="Arial" w:hAnsi="Arial" w:cs="Arial"/>
        </w:rPr>
        <w:t> </w:t>
      </w:r>
    </w:p>
    <w:p w14:paraId="0D078927" w14:textId="77777777" w:rsidR="00C92A4C" w:rsidRDefault="00C92A4C" w:rsidP="00C92A4C">
      <w:pPr>
        <w:pStyle w:val="xxxparagraph"/>
        <w:spacing w:line="360" w:lineRule="auto"/>
        <w:textAlignment w:val="baseline"/>
      </w:pPr>
      <w:r>
        <w:rPr>
          <w:rStyle w:val="xxxnormaltextrun"/>
          <w:rFonts w:ascii="Arial" w:hAnsi="Arial" w:cs="Arial"/>
          <w:b/>
          <w:bCs/>
        </w:rPr>
        <w:t>The Guild of Property Professionals (The Guild) </w:t>
      </w:r>
      <w:r>
        <w:rPr>
          <w:rStyle w:val="xxxeop"/>
          <w:rFonts w:ascii="Arial" w:hAnsi="Arial" w:cs="Arial"/>
        </w:rPr>
        <w:t> </w:t>
      </w:r>
    </w:p>
    <w:p w14:paraId="75255E34" w14:textId="77777777" w:rsidR="00C92A4C" w:rsidRDefault="00C92A4C" w:rsidP="00C92A4C">
      <w:pPr>
        <w:pStyle w:val="xxxparagraph"/>
        <w:spacing w:line="360" w:lineRule="auto"/>
        <w:textAlignment w:val="baseline"/>
        <w:rPr>
          <w:rFonts w:ascii="Arial" w:hAnsi="Arial" w:cs="Arial"/>
        </w:rPr>
      </w:pPr>
      <w:r>
        <w:rPr>
          <w:rStyle w:val="xxxnormaltextrun"/>
          <w:rFonts w:ascii="Arial" w:hAnsi="Arial" w:cs="Arial"/>
        </w:rPr>
        <w:t xml:space="preserve">The Guild is a network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Pr>
          <w:rStyle w:val="xxxnormaltextrun"/>
          <w:rFonts w:ascii="Arial" w:hAnsi="Arial" w:cs="Arial"/>
        </w:rPr>
        <w:t>business</w:t>
      </w:r>
      <w:proofErr w:type="gramEnd"/>
      <w:r>
        <w:rPr>
          <w:rStyle w:val="xxxnormaltextrun"/>
          <w:rFonts w:ascii="Arial" w:hAnsi="Arial" w:cs="Arial"/>
        </w:rPr>
        <w:t xml:space="preserve"> and technology services to its members.</w:t>
      </w:r>
      <w:r>
        <w:rPr>
          <w:rStyle w:val="xxxeop"/>
          <w:rFonts w:ascii="Arial" w:hAnsi="Arial" w:cs="Arial"/>
        </w:rPr>
        <w:t> </w:t>
      </w:r>
    </w:p>
    <w:p w14:paraId="7499A667" w14:textId="77777777" w:rsidR="00451926" w:rsidRDefault="00451926" w:rsidP="00451926"/>
    <w:p w14:paraId="2B03F22B" w14:textId="77777777" w:rsidR="00006912" w:rsidRDefault="00006912" w:rsidP="00006912">
      <w:pPr>
        <w:pStyle w:val="paragraph"/>
        <w:spacing w:before="0" w:beforeAutospacing="0" w:after="0" w:afterAutospacing="0" w:line="360" w:lineRule="auto"/>
        <w:textAlignment w:val="baseline"/>
        <w:rPr>
          <w:rStyle w:val="normaltextrun"/>
          <w:rFonts w:ascii="Arial" w:hAnsi="Arial" w:cs="Arial"/>
          <w:b/>
          <w:bCs/>
          <w:sz w:val="22"/>
          <w:szCs w:val="22"/>
        </w:rPr>
      </w:pPr>
    </w:p>
    <w:sectPr w:rsidR="00006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5B6E"/>
    <w:multiLevelType w:val="hybridMultilevel"/>
    <w:tmpl w:val="C7603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542BCC"/>
    <w:multiLevelType w:val="multilevel"/>
    <w:tmpl w:val="FCB4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E"/>
    <w:rsid w:val="00006912"/>
    <w:rsid w:val="0003067E"/>
    <w:rsid w:val="000A18BE"/>
    <w:rsid w:val="000C3EE8"/>
    <w:rsid w:val="000E63F8"/>
    <w:rsid w:val="001353BF"/>
    <w:rsid w:val="0015302E"/>
    <w:rsid w:val="00254043"/>
    <w:rsid w:val="002A793D"/>
    <w:rsid w:val="00321839"/>
    <w:rsid w:val="003664B7"/>
    <w:rsid w:val="003F0FB4"/>
    <w:rsid w:val="004052CC"/>
    <w:rsid w:val="00451926"/>
    <w:rsid w:val="004A4F5B"/>
    <w:rsid w:val="005504E7"/>
    <w:rsid w:val="00644EC1"/>
    <w:rsid w:val="00677F10"/>
    <w:rsid w:val="006B3F69"/>
    <w:rsid w:val="007471EC"/>
    <w:rsid w:val="00757F56"/>
    <w:rsid w:val="007C1B0A"/>
    <w:rsid w:val="00845440"/>
    <w:rsid w:val="008E7296"/>
    <w:rsid w:val="00903487"/>
    <w:rsid w:val="009534A5"/>
    <w:rsid w:val="00AB3684"/>
    <w:rsid w:val="00AC23D4"/>
    <w:rsid w:val="00B60FA9"/>
    <w:rsid w:val="00BF1EF2"/>
    <w:rsid w:val="00C46351"/>
    <w:rsid w:val="00C92A4C"/>
    <w:rsid w:val="00CA317E"/>
    <w:rsid w:val="00CF6669"/>
    <w:rsid w:val="00E02EE1"/>
    <w:rsid w:val="00E8325A"/>
    <w:rsid w:val="00F9102E"/>
    <w:rsid w:val="00FA2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F0"/>
  <w15:chartTrackingRefBased/>
  <w15:docId w15:val="{EF074DD0-0A4D-4076-86A9-D7F1C3F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E"/>
    <w:rPr>
      <w:color w:val="0563C1"/>
      <w:u w:val="single"/>
    </w:rPr>
  </w:style>
  <w:style w:type="paragraph" w:styleId="BalloonText">
    <w:name w:val="Balloon Text"/>
    <w:basedOn w:val="Normal"/>
    <w:link w:val="BalloonTextChar"/>
    <w:uiPriority w:val="99"/>
    <w:semiHidden/>
    <w:unhideWhenUsed/>
    <w:rsid w:val="00CA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E"/>
    <w:rPr>
      <w:rFonts w:ascii="Segoe UI" w:hAnsi="Segoe UI" w:cs="Segoe UI"/>
      <w:sz w:val="18"/>
      <w:szCs w:val="18"/>
    </w:rPr>
  </w:style>
  <w:style w:type="character" w:styleId="UnresolvedMention">
    <w:name w:val="Unresolved Mention"/>
    <w:basedOn w:val="DefaultParagraphFont"/>
    <w:uiPriority w:val="99"/>
    <w:semiHidden/>
    <w:unhideWhenUsed/>
    <w:rsid w:val="003664B7"/>
    <w:rPr>
      <w:color w:val="605E5C"/>
      <w:shd w:val="clear" w:color="auto" w:fill="E1DFDD"/>
    </w:rPr>
  </w:style>
  <w:style w:type="paragraph" w:customStyle="1" w:styleId="paragraph">
    <w:name w:val="paragraph"/>
    <w:basedOn w:val="Normal"/>
    <w:rsid w:val="000E63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3F8"/>
  </w:style>
  <w:style w:type="character" w:customStyle="1" w:styleId="eop">
    <w:name w:val="eop"/>
    <w:basedOn w:val="DefaultParagraphFont"/>
    <w:rsid w:val="000E63F8"/>
  </w:style>
  <w:style w:type="paragraph" w:customStyle="1" w:styleId="xxxparagraph">
    <w:name w:val="x_xxparagraph"/>
    <w:basedOn w:val="Normal"/>
    <w:rsid w:val="00254043"/>
    <w:rPr>
      <w:lang w:eastAsia="en-GB"/>
    </w:rPr>
  </w:style>
  <w:style w:type="character" w:customStyle="1" w:styleId="xxxnormaltextrun">
    <w:name w:val="x_xxnormaltextrun"/>
    <w:basedOn w:val="DefaultParagraphFont"/>
    <w:rsid w:val="00254043"/>
  </w:style>
  <w:style w:type="character" w:customStyle="1" w:styleId="xxxeop">
    <w:name w:val="x_xxeop"/>
    <w:basedOn w:val="DefaultParagraphFont"/>
    <w:rsid w:val="00254043"/>
  </w:style>
  <w:style w:type="paragraph" w:styleId="NormalWeb">
    <w:name w:val="Normal (Web)"/>
    <w:basedOn w:val="Normal"/>
    <w:uiPriority w:val="99"/>
    <w:semiHidden/>
    <w:unhideWhenUsed/>
    <w:rsid w:val="00C46351"/>
    <w:pPr>
      <w:spacing w:before="100" w:beforeAutospacing="1" w:after="100" w:afterAutospacing="1"/>
    </w:pPr>
    <w:rPr>
      <w:lang w:eastAsia="en-GB"/>
    </w:rPr>
  </w:style>
  <w:style w:type="paragraph" w:customStyle="1" w:styleId="xxmsonormal">
    <w:name w:val="x_xmsonormal"/>
    <w:basedOn w:val="Normal"/>
    <w:uiPriority w:val="99"/>
    <w:rsid w:val="00C46351"/>
    <w:rPr>
      <w:lang w:eastAsia="en-GB"/>
    </w:rPr>
  </w:style>
  <w:style w:type="paragraph" w:customStyle="1" w:styleId="xxmsolistparagraph">
    <w:name w:val="x_xmsolistparagraph"/>
    <w:basedOn w:val="Normal"/>
    <w:uiPriority w:val="99"/>
    <w:semiHidden/>
    <w:rsid w:val="00C46351"/>
    <w:pPr>
      <w:spacing w:after="160" w:line="252" w:lineRule="auto"/>
      <w:ind w:left="720"/>
    </w:pPr>
    <w:rPr>
      <w:lang w:eastAsia="en-GB"/>
    </w:rPr>
  </w:style>
  <w:style w:type="paragraph" w:styleId="ListParagraph">
    <w:name w:val="List Paragraph"/>
    <w:basedOn w:val="Normal"/>
    <w:uiPriority w:val="34"/>
    <w:qFormat/>
    <w:rsid w:val="004A4F5B"/>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8124">
      <w:bodyDiv w:val="1"/>
      <w:marLeft w:val="0"/>
      <w:marRight w:val="0"/>
      <w:marTop w:val="0"/>
      <w:marBottom w:val="0"/>
      <w:divBdr>
        <w:top w:val="none" w:sz="0" w:space="0" w:color="auto"/>
        <w:left w:val="none" w:sz="0" w:space="0" w:color="auto"/>
        <w:bottom w:val="none" w:sz="0" w:space="0" w:color="auto"/>
        <w:right w:val="none" w:sz="0" w:space="0" w:color="auto"/>
      </w:divBdr>
    </w:div>
    <w:div w:id="149298710">
      <w:bodyDiv w:val="1"/>
      <w:marLeft w:val="0"/>
      <w:marRight w:val="0"/>
      <w:marTop w:val="0"/>
      <w:marBottom w:val="0"/>
      <w:divBdr>
        <w:top w:val="none" w:sz="0" w:space="0" w:color="auto"/>
        <w:left w:val="none" w:sz="0" w:space="0" w:color="auto"/>
        <w:bottom w:val="none" w:sz="0" w:space="0" w:color="auto"/>
        <w:right w:val="none" w:sz="0" w:space="0" w:color="auto"/>
      </w:divBdr>
    </w:div>
    <w:div w:id="199129319">
      <w:bodyDiv w:val="1"/>
      <w:marLeft w:val="0"/>
      <w:marRight w:val="0"/>
      <w:marTop w:val="0"/>
      <w:marBottom w:val="0"/>
      <w:divBdr>
        <w:top w:val="none" w:sz="0" w:space="0" w:color="auto"/>
        <w:left w:val="none" w:sz="0" w:space="0" w:color="auto"/>
        <w:bottom w:val="none" w:sz="0" w:space="0" w:color="auto"/>
        <w:right w:val="none" w:sz="0" w:space="0" w:color="auto"/>
      </w:divBdr>
    </w:div>
    <w:div w:id="241914777">
      <w:bodyDiv w:val="1"/>
      <w:marLeft w:val="0"/>
      <w:marRight w:val="0"/>
      <w:marTop w:val="0"/>
      <w:marBottom w:val="0"/>
      <w:divBdr>
        <w:top w:val="none" w:sz="0" w:space="0" w:color="auto"/>
        <w:left w:val="none" w:sz="0" w:space="0" w:color="auto"/>
        <w:bottom w:val="none" w:sz="0" w:space="0" w:color="auto"/>
        <w:right w:val="none" w:sz="0" w:space="0" w:color="auto"/>
      </w:divBdr>
    </w:div>
    <w:div w:id="265423721">
      <w:bodyDiv w:val="1"/>
      <w:marLeft w:val="0"/>
      <w:marRight w:val="0"/>
      <w:marTop w:val="0"/>
      <w:marBottom w:val="0"/>
      <w:divBdr>
        <w:top w:val="none" w:sz="0" w:space="0" w:color="auto"/>
        <w:left w:val="none" w:sz="0" w:space="0" w:color="auto"/>
        <w:bottom w:val="none" w:sz="0" w:space="0" w:color="auto"/>
        <w:right w:val="none" w:sz="0" w:space="0" w:color="auto"/>
      </w:divBdr>
    </w:div>
    <w:div w:id="346758213">
      <w:bodyDiv w:val="1"/>
      <w:marLeft w:val="0"/>
      <w:marRight w:val="0"/>
      <w:marTop w:val="0"/>
      <w:marBottom w:val="0"/>
      <w:divBdr>
        <w:top w:val="none" w:sz="0" w:space="0" w:color="auto"/>
        <w:left w:val="none" w:sz="0" w:space="0" w:color="auto"/>
        <w:bottom w:val="none" w:sz="0" w:space="0" w:color="auto"/>
        <w:right w:val="none" w:sz="0" w:space="0" w:color="auto"/>
      </w:divBdr>
    </w:div>
    <w:div w:id="752624472">
      <w:bodyDiv w:val="1"/>
      <w:marLeft w:val="0"/>
      <w:marRight w:val="0"/>
      <w:marTop w:val="0"/>
      <w:marBottom w:val="0"/>
      <w:divBdr>
        <w:top w:val="none" w:sz="0" w:space="0" w:color="auto"/>
        <w:left w:val="none" w:sz="0" w:space="0" w:color="auto"/>
        <w:bottom w:val="none" w:sz="0" w:space="0" w:color="auto"/>
        <w:right w:val="none" w:sz="0" w:space="0" w:color="auto"/>
      </w:divBdr>
    </w:div>
    <w:div w:id="882401551">
      <w:bodyDiv w:val="1"/>
      <w:marLeft w:val="0"/>
      <w:marRight w:val="0"/>
      <w:marTop w:val="0"/>
      <w:marBottom w:val="0"/>
      <w:divBdr>
        <w:top w:val="none" w:sz="0" w:space="0" w:color="auto"/>
        <w:left w:val="none" w:sz="0" w:space="0" w:color="auto"/>
        <w:bottom w:val="none" w:sz="0" w:space="0" w:color="auto"/>
        <w:right w:val="none" w:sz="0" w:space="0" w:color="auto"/>
      </w:divBdr>
    </w:div>
    <w:div w:id="894856421">
      <w:bodyDiv w:val="1"/>
      <w:marLeft w:val="0"/>
      <w:marRight w:val="0"/>
      <w:marTop w:val="0"/>
      <w:marBottom w:val="0"/>
      <w:divBdr>
        <w:top w:val="none" w:sz="0" w:space="0" w:color="auto"/>
        <w:left w:val="none" w:sz="0" w:space="0" w:color="auto"/>
        <w:bottom w:val="none" w:sz="0" w:space="0" w:color="auto"/>
        <w:right w:val="none" w:sz="0" w:space="0" w:color="auto"/>
      </w:divBdr>
    </w:div>
    <w:div w:id="920604527">
      <w:bodyDiv w:val="1"/>
      <w:marLeft w:val="0"/>
      <w:marRight w:val="0"/>
      <w:marTop w:val="0"/>
      <w:marBottom w:val="0"/>
      <w:divBdr>
        <w:top w:val="none" w:sz="0" w:space="0" w:color="auto"/>
        <w:left w:val="none" w:sz="0" w:space="0" w:color="auto"/>
        <w:bottom w:val="none" w:sz="0" w:space="0" w:color="auto"/>
        <w:right w:val="none" w:sz="0" w:space="0" w:color="auto"/>
      </w:divBdr>
    </w:div>
    <w:div w:id="1062216938">
      <w:bodyDiv w:val="1"/>
      <w:marLeft w:val="0"/>
      <w:marRight w:val="0"/>
      <w:marTop w:val="0"/>
      <w:marBottom w:val="0"/>
      <w:divBdr>
        <w:top w:val="none" w:sz="0" w:space="0" w:color="auto"/>
        <w:left w:val="none" w:sz="0" w:space="0" w:color="auto"/>
        <w:bottom w:val="none" w:sz="0" w:space="0" w:color="auto"/>
        <w:right w:val="none" w:sz="0" w:space="0" w:color="auto"/>
      </w:divBdr>
    </w:div>
    <w:div w:id="1147283636">
      <w:bodyDiv w:val="1"/>
      <w:marLeft w:val="0"/>
      <w:marRight w:val="0"/>
      <w:marTop w:val="0"/>
      <w:marBottom w:val="0"/>
      <w:divBdr>
        <w:top w:val="none" w:sz="0" w:space="0" w:color="auto"/>
        <w:left w:val="none" w:sz="0" w:space="0" w:color="auto"/>
        <w:bottom w:val="none" w:sz="0" w:space="0" w:color="auto"/>
        <w:right w:val="none" w:sz="0" w:space="0" w:color="auto"/>
      </w:divBdr>
    </w:div>
    <w:div w:id="1165586585">
      <w:bodyDiv w:val="1"/>
      <w:marLeft w:val="0"/>
      <w:marRight w:val="0"/>
      <w:marTop w:val="0"/>
      <w:marBottom w:val="0"/>
      <w:divBdr>
        <w:top w:val="none" w:sz="0" w:space="0" w:color="auto"/>
        <w:left w:val="none" w:sz="0" w:space="0" w:color="auto"/>
        <w:bottom w:val="none" w:sz="0" w:space="0" w:color="auto"/>
        <w:right w:val="none" w:sz="0" w:space="0" w:color="auto"/>
      </w:divBdr>
    </w:div>
    <w:div w:id="1350065562">
      <w:bodyDiv w:val="1"/>
      <w:marLeft w:val="0"/>
      <w:marRight w:val="0"/>
      <w:marTop w:val="0"/>
      <w:marBottom w:val="0"/>
      <w:divBdr>
        <w:top w:val="none" w:sz="0" w:space="0" w:color="auto"/>
        <w:left w:val="none" w:sz="0" w:space="0" w:color="auto"/>
        <w:bottom w:val="none" w:sz="0" w:space="0" w:color="auto"/>
        <w:right w:val="none" w:sz="0" w:space="0" w:color="auto"/>
      </w:divBdr>
    </w:div>
    <w:div w:id="1393776791">
      <w:bodyDiv w:val="1"/>
      <w:marLeft w:val="0"/>
      <w:marRight w:val="0"/>
      <w:marTop w:val="0"/>
      <w:marBottom w:val="0"/>
      <w:divBdr>
        <w:top w:val="none" w:sz="0" w:space="0" w:color="auto"/>
        <w:left w:val="none" w:sz="0" w:space="0" w:color="auto"/>
        <w:bottom w:val="none" w:sz="0" w:space="0" w:color="auto"/>
        <w:right w:val="none" w:sz="0" w:space="0" w:color="auto"/>
      </w:divBdr>
    </w:div>
    <w:div w:id="1634600902">
      <w:bodyDiv w:val="1"/>
      <w:marLeft w:val="0"/>
      <w:marRight w:val="0"/>
      <w:marTop w:val="0"/>
      <w:marBottom w:val="0"/>
      <w:divBdr>
        <w:top w:val="none" w:sz="0" w:space="0" w:color="auto"/>
        <w:left w:val="none" w:sz="0" w:space="0" w:color="auto"/>
        <w:bottom w:val="none" w:sz="0" w:space="0" w:color="auto"/>
        <w:right w:val="none" w:sz="0" w:space="0" w:color="auto"/>
      </w:divBdr>
    </w:div>
    <w:div w:id="1678997839">
      <w:bodyDiv w:val="1"/>
      <w:marLeft w:val="0"/>
      <w:marRight w:val="0"/>
      <w:marTop w:val="0"/>
      <w:marBottom w:val="0"/>
      <w:divBdr>
        <w:top w:val="none" w:sz="0" w:space="0" w:color="auto"/>
        <w:left w:val="none" w:sz="0" w:space="0" w:color="auto"/>
        <w:bottom w:val="none" w:sz="0" w:space="0" w:color="auto"/>
        <w:right w:val="none" w:sz="0" w:space="0" w:color="auto"/>
      </w:divBdr>
    </w:div>
    <w:div w:id="1752119359">
      <w:bodyDiv w:val="1"/>
      <w:marLeft w:val="0"/>
      <w:marRight w:val="0"/>
      <w:marTop w:val="0"/>
      <w:marBottom w:val="0"/>
      <w:divBdr>
        <w:top w:val="none" w:sz="0" w:space="0" w:color="auto"/>
        <w:left w:val="none" w:sz="0" w:space="0" w:color="auto"/>
        <w:bottom w:val="none" w:sz="0" w:space="0" w:color="auto"/>
        <w:right w:val="none" w:sz="0" w:space="0" w:color="auto"/>
      </w:divBdr>
    </w:div>
    <w:div w:id="1790005456">
      <w:bodyDiv w:val="1"/>
      <w:marLeft w:val="0"/>
      <w:marRight w:val="0"/>
      <w:marTop w:val="0"/>
      <w:marBottom w:val="0"/>
      <w:divBdr>
        <w:top w:val="none" w:sz="0" w:space="0" w:color="auto"/>
        <w:left w:val="none" w:sz="0" w:space="0" w:color="auto"/>
        <w:bottom w:val="none" w:sz="0" w:space="0" w:color="auto"/>
        <w:right w:val="none" w:sz="0" w:space="0" w:color="auto"/>
      </w:divBdr>
      <w:divsChild>
        <w:div w:id="1841775620">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120181324">
          <w:marLeft w:val="0"/>
          <w:marRight w:val="0"/>
          <w:marTop w:val="0"/>
          <w:marBottom w:val="0"/>
          <w:divBdr>
            <w:top w:val="none" w:sz="0" w:space="0" w:color="auto"/>
            <w:left w:val="none" w:sz="0" w:space="0" w:color="auto"/>
            <w:bottom w:val="none" w:sz="0" w:space="0" w:color="auto"/>
            <w:right w:val="none" w:sz="0" w:space="0" w:color="auto"/>
          </w:divBdr>
        </w:div>
        <w:div w:id="430711170">
          <w:marLeft w:val="0"/>
          <w:marRight w:val="0"/>
          <w:marTop w:val="0"/>
          <w:marBottom w:val="0"/>
          <w:divBdr>
            <w:top w:val="none" w:sz="0" w:space="0" w:color="auto"/>
            <w:left w:val="none" w:sz="0" w:space="0" w:color="auto"/>
            <w:bottom w:val="none" w:sz="0" w:space="0" w:color="auto"/>
            <w:right w:val="none" w:sz="0" w:space="0" w:color="auto"/>
          </w:divBdr>
        </w:div>
        <w:div w:id="2077704247">
          <w:marLeft w:val="0"/>
          <w:marRight w:val="0"/>
          <w:marTop w:val="0"/>
          <w:marBottom w:val="0"/>
          <w:divBdr>
            <w:top w:val="none" w:sz="0" w:space="0" w:color="auto"/>
            <w:left w:val="none" w:sz="0" w:space="0" w:color="auto"/>
            <w:bottom w:val="none" w:sz="0" w:space="0" w:color="auto"/>
            <w:right w:val="none" w:sz="0" w:space="0" w:color="auto"/>
          </w:divBdr>
        </w:div>
        <w:div w:id="125633429">
          <w:marLeft w:val="0"/>
          <w:marRight w:val="0"/>
          <w:marTop w:val="0"/>
          <w:marBottom w:val="0"/>
          <w:divBdr>
            <w:top w:val="none" w:sz="0" w:space="0" w:color="auto"/>
            <w:left w:val="none" w:sz="0" w:space="0" w:color="auto"/>
            <w:bottom w:val="none" w:sz="0" w:space="0" w:color="auto"/>
            <w:right w:val="none" w:sz="0" w:space="0" w:color="auto"/>
          </w:divBdr>
        </w:div>
        <w:div w:id="118300095">
          <w:marLeft w:val="0"/>
          <w:marRight w:val="0"/>
          <w:marTop w:val="0"/>
          <w:marBottom w:val="0"/>
          <w:divBdr>
            <w:top w:val="none" w:sz="0" w:space="0" w:color="auto"/>
            <w:left w:val="none" w:sz="0" w:space="0" w:color="auto"/>
            <w:bottom w:val="none" w:sz="0" w:space="0" w:color="auto"/>
            <w:right w:val="none" w:sz="0" w:space="0" w:color="auto"/>
          </w:divBdr>
        </w:div>
        <w:div w:id="965502803">
          <w:marLeft w:val="0"/>
          <w:marRight w:val="0"/>
          <w:marTop w:val="0"/>
          <w:marBottom w:val="0"/>
          <w:divBdr>
            <w:top w:val="none" w:sz="0" w:space="0" w:color="auto"/>
            <w:left w:val="none" w:sz="0" w:space="0" w:color="auto"/>
            <w:bottom w:val="none" w:sz="0" w:space="0" w:color="auto"/>
            <w:right w:val="none" w:sz="0" w:space="0" w:color="auto"/>
          </w:divBdr>
        </w:div>
        <w:div w:id="192573789">
          <w:marLeft w:val="0"/>
          <w:marRight w:val="0"/>
          <w:marTop w:val="0"/>
          <w:marBottom w:val="0"/>
          <w:divBdr>
            <w:top w:val="none" w:sz="0" w:space="0" w:color="auto"/>
            <w:left w:val="none" w:sz="0" w:space="0" w:color="auto"/>
            <w:bottom w:val="none" w:sz="0" w:space="0" w:color="auto"/>
            <w:right w:val="none" w:sz="0" w:space="0" w:color="auto"/>
          </w:divBdr>
        </w:div>
        <w:div w:id="347026884">
          <w:marLeft w:val="0"/>
          <w:marRight w:val="0"/>
          <w:marTop w:val="0"/>
          <w:marBottom w:val="0"/>
          <w:divBdr>
            <w:top w:val="none" w:sz="0" w:space="0" w:color="auto"/>
            <w:left w:val="none" w:sz="0" w:space="0" w:color="auto"/>
            <w:bottom w:val="none" w:sz="0" w:space="0" w:color="auto"/>
            <w:right w:val="none" w:sz="0" w:space="0" w:color="auto"/>
          </w:divBdr>
        </w:div>
        <w:div w:id="788359810">
          <w:marLeft w:val="0"/>
          <w:marRight w:val="0"/>
          <w:marTop w:val="0"/>
          <w:marBottom w:val="0"/>
          <w:divBdr>
            <w:top w:val="none" w:sz="0" w:space="0" w:color="auto"/>
            <w:left w:val="none" w:sz="0" w:space="0" w:color="auto"/>
            <w:bottom w:val="none" w:sz="0" w:space="0" w:color="auto"/>
            <w:right w:val="none" w:sz="0" w:space="0" w:color="auto"/>
          </w:divBdr>
        </w:div>
        <w:div w:id="873158364">
          <w:marLeft w:val="0"/>
          <w:marRight w:val="0"/>
          <w:marTop w:val="0"/>
          <w:marBottom w:val="0"/>
          <w:divBdr>
            <w:top w:val="none" w:sz="0" w:space="0" w:color="auto"/>
            <w:left w:val="none" w:sz="0" w:space="0" w:color="auto"/>
            <w:bottom w:val="none" w:sz="0" w:space="0" w:color="auto"/>
            <w:right w:val="none" w:sz="0" w:space="0" w:color="auto"/>
          </w:divBdr>
        </w:div>
        <w:div w:id="1597865668">
          <w:marLeft w:val="0"/>
          <w:marRight w:val="0"/>
          <w:marTop w:val="0"/>
          <w:marBottom w:val="0"/>
          <w:divBdr>
            <w:top w:val="none" w:sz="0" w:space="0" w:color="auto"/>
            <w:left w:val="none" w:sz="0" w:space="0" w:color="auto"/>
            <w:bottom w:val="none" w:sz="0" w:space="0" w:color="auto"/>
            <w:right w:val="none" w:sz="0" w:space="0" w:color="auto"/>
          </w:divBdr>
        </w:div>
        <w:div w:id="1514611506">
          <w:marLeft w:val="0"/>
          <w:marRight w:val="0"/>
          <w:marTop w:val="0"/>
          <w:marBottom w:val="0"/>
          <w:divBdr>
            <w:top w:val="none" w:sz="0" w:space="0" w:color="auto"/>
            <w:left w:val="none" w:sz="0" w:space="0" w:color="auto"/>
            <w:bottom w:val="none" w:sz="0" w:space="0" w:color="auto"/>
            <w:right w:val="none" w:sz="0" w:space="0" w:color="auto"/>
          </w:divBdr>
        </w:div>
        <w:div w:id="1115176146">
          <w:marLeft w:val="0"/>
          <w:marRight w:val="0"/>
          <w:marTop w:val="0"/>
          <w:marBottom w:val="0"/>
          <w:divBdr>
            <w:top w:val="none" w:sz="0" w:space="0" w:color="auto"/>
            <w:left w:val="none" w:sz="0" w:space="0" w:color="auto"/>
            <w:bottom w:val="none" w:sz="0" w:space="0" w:color="auto"/>
            <w:right w:val="none" w:sz="0" w:space="0" w:color="auto"/>
          </w:divBdr>
        </w:div>
        <w:div w:id="1617442941">
          <w:marLeft w:val="0"/>
          <w:marRight w:val="0"/>
          <w:marTop w:val="0"/>
          <w:marBottom w:val="0"/>
          <w:divBdr>
            <w:top w:val="none" w:sz="0" w:space="0" w:color="auto"/>
            <w:left w:val="none" w:sz="0" w:space="0" w:color="auto"/>
            <w:bottom w:val="none" w:sz="0" w:space="0" w:color="auto"/>
            <w:right w:val="none" w:sz="0" w:space="0" w:color="auto"/>
          </w:divBdr>
        </w:div>
        <w:div w:id="783961900">
          <w:marLeft w:val="0"/>
          <w:marRight w:val="0"/>
          <w:marTop w:val="0"/>
          <w:marBottom w:val="0"/>
          <w:divBdr>
            <w:top w:val="none" w:sz="0" w:space="0" w:color="auto"/>
            <w:left w:val="none" w:sz="0" w:space="0" w:color="auto"/>
            <w:bottom w:val="none" w:sz="0" w:space="0" w:color="auto"/>
            <w:right w:val="none" w:sz="0" w:space="0" w:color="auto"/>
          </w:divBdr>
        </w:div>
        <w:div w:id="1709060538">
          <w:marLeft w:val="0"/>
          <w:marRight w:val="0"/>
          <w:marTop w:val="0"/>
          <w:marBottom w:val="0"/>
          <w:divBdr>
            <w:top w:val="none" w:sz="0" w:space="0" w:color="auto"/>
            <w:left w:val="none" w:sz="0" w:space="0" w:color="auto"/>
            <w:bottom w:val="none" w:sz="0" w:space="0" w:color="auto"/>
            <w:right w:val="none" w:sz="0" w:space="0" w:color="auto"/>
          </w:divBdr>
        </w:div>
        <w:div w:id="1342970777">
          <w:marLeft w:val="0"/>
          <w:marRight w:val="0"/>
          <w:marTop w:val="0"/>
          <w:marBottom w:val="0"/>
          <w:divBdr>
            <w:top w:val="none" w:sz="0" w:space="0" w:color="auto"/>
            <w:left w:val="none" w:sz="0" w:space="0" w:color="auto"/>
            <w:bottom w:val="none" w:sz="0" w:space="0" w:color="auto"/>
            <w:right w:val="none" w:sz="0" w:space="0" w:color="auto"/>
          </w:divBdr>
        </w:div>
        <w:div w:id="1237133097">
          <w:marLeft w:val="0"/>
          <w:marRight w:val="0"/>
          <w:marTop w:val="0"/>
          <w:marBottom w:val="0"/>
          <w:divBdr>
            <w:top w:val="none" w:sz="0" w:space="0" w:color="auto"/>
            <w:left w:val="none" w:sz="0" w:space="0" w:color="auto"/>
            <w:bottom w:val="none" w:sz="0" w:space="0" w:color="auto"/>
            <w:right w:val="none" w:sz="0" w:space="0" w:color="auto"/>
          </w:divBdr>
        </w:div>
      </w:divsChild>
    </w:div>
    <w:div w:id="1909225520">
      <w:bodyDiv w:val="1"/>
      <w:marLeft w:val="0"/>
      <w:marRight w:val="0"/>
      <w:marTop w:val="0"/>
      <w:marBottom w:val="0"/>
      <w:divBdr>
        <w:top w:val="none" w:sz="0" w:space="0" w:color="auto"/>
        <w:left w:val="none" w:sz="0" w:space="0" w:color="auto"/>
        <w:bottom w:val="none" w:sz="0" w:space="0" w:color="auto"/>
        <w:right w:val="none" w:sz="0" w:space="0" w:color="auto"/>
      </w:divBdr>
    </w:div>
    <w:div w:id="20618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2021-07-16T10:28:00Z</dcterms:created>
  <dcterms:modified xsi:type="dcterms:W3CDTF">2021-07-16T10:28:00Z</dcterms:modified>
</cp:coreProperties>
</file>