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8ACE" w14:textId="26A15F8C" w:rsidR="0096095E" w:rsidRPr="00FD7496" w:rsidRDefault="0096095E" w:rsidP="0096095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FD749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6C5866E" wp14:editId="6229DA2B">
            <wp:simplePos x="0" y="0"/>
            <wp:positionH relativeFrom="column">
              <wp:posOffset>4749800</wp:posOffset>
            </wp:positionH>
            <wp:positionV relativeFrom="paragraph">
              <wp:posOffset>0</wp:posOffset>
            </wp:positionV>
            <wp:extent cx="1460500" cy="1174750"/>
            <wp:effectExtent l="0" t="0" r="6350" b="6350"/>
            <wp:wrapTight wrapText="bothSides">
              <wp:wrapPolygon edited="0">
                <wp:start x="0" y="0"/>
                <wp:lineTo x="0" y="21366"/>
                <wp:lineTo x="21412" y="21366"/>
                <wp:lineTo x="214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A14242" w14:textId="4604FF65" w:rsidR="0096095E" w:rsidRPr="00FD7496" w:rsidRDefault="0096095E" w:rsidP="0096095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861A8D6" w14:textId="325CA136" w:rsidR="0096095E" w:rsidRPr="00FD7496" w:rsidRDefault="0096095E" w:rsidP="0096095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6BB9E76" w14:textId="77777777" w:rsidR="0096095E" w:rsidRPr="00FD7496" w:rsidRDefault="0096095E" w:rsidP="0096095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4CA5290" w14:textId="77777777" w:rsidR="00FD7496" w:rsidRDefault="00FD7496" w:rsidP="00FD7496">
      <w:pPr>
        <w:spacing w:line="360" w:lineRule="auto"/>
        <w:rPr>
          <w:rFonts w:ascii="Arial" w:hAnsi="Arial" w:cs="Arial"/>
          <w:b/>
          <w:bCs/>
        </w:rPr>
      </w:pPr>
    </w:p>
    <w:p w14:paraId="076B3545" w14:textId="77777777" w:rsidR="006E52AD" w:rsidRDefault="006E52AD" w:rsidP="006E52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125F9A52" w14:textId="4245B630" w:rsidR="006E52AD" w:rsidRDefault="006E52AD" w:rsidP="006E52A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Housing market boom continues as buyers compete for limited </w:t>
      </w:r>
      <w:proofErr w:type="gramStart"/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supply</w:t>
      </w:r>
      <w:proofErr w:type="gramEnd"/>
    </w:p>
    <w:p w14:paraId="78AFF16F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With demand skyrocketing and limited supply, the housing market boom continues to surge forward as we head into the warmer seasons. This is according to Nicky Stevenson, MD of Fine &amp; Country UK, who adds that the imbalance of supply and demand continues to push prices up with over a third of homes now selling for more than the original asking price. </w:t>
      </w:r>
    </w:p>
    <w:p w14:paraId="10CE31A1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51529C2B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eop"/>
          <w:rFonts w:ascii="Arial" w:hAnsi="Arial" w:cs="Arial"/>
          <w:sz w:val="22"/>
          <w:szCs w:val="22"/>
        </w:rPr>
        <w:t>“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Nationwide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Price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Index reported further acceleration in annual house price growth in May 2021 to 10.9%, the highest level recorded since August 2014.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Monthly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house prices rose by 1.8%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 May,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following a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2.3% rise in April.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According to the ONS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Price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Index, Yorkshire and the Humber has seen the largest annual increase in prices,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14%. This is followed by 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US"/>
        </w:rPr>
        <w:t>North East</w:t>
      </w:r>
      <w:proofErr w:type="gramEnd"/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13.7%, and 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North West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with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12.8%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growth.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House prices continue to increase as housing market demand outweighs supply, putting upward pressure on prices. In April, 32%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of properties sold for more than the original asking price,” says Stevenson.</w:t>
      </w:r>
    </w:p>
    <w:p w14:paraId="693DFDAD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A39D0CF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She continues saying, Rightmove reported that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housing market demand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was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52% higher in April 2021 compared to April 2019.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Despite increased demand, stock is still low,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with Zoopla reporting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21%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decline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the year to mid-May compared to 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2020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average.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“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supply shortage is particularly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noticeable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for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family homes with three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or more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bedrooms.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Available stock for sale in April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2021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was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down by an average of 50%, compared to 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same period in 2019. In contrast,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properties with two bedrooms or fewer have availability down by 24%,” Stevenson comments.</w:t>
      </w:r>
    </w:p>
    <w:p w14:paraId="670C4B72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DB741BC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She notes that the overall outlook for the property market remains positive. “Housing market momentum has been maintained following the original stamp duty deadline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 March 2021, which caused a huge spike in transactions.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According to HMRC,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estimated 117,860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transactions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completed in April 2021,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21% higher than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April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2014 to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2019 average. Mortgage approvals also remain high, with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86,921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approved in April 2021,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30% higher than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April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2014 to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2019,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and an astonishing 439% higher than last year.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 recent survey by Nationwide found that the stamp duty extension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 England and Northern Ireland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was not the key factor in maintaining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housing market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demand. 68% of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>homeowners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either moving home or considering moving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said this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would have been the case even if the stamp duty holiday </w:t>
      </w:r>
      <w:proofErr w:type="gramStart"/>
      <w:r>
        <w:rPr>
          <w:rStyle w:val="normaltextrun"/>
          <w:rFonts w:ascii="Arial" w:hAnsi="Arial" w:cs="Arial"/>
          <w:sz w:val="22"/>
          <w:szCs w:val="22"/>
          <w:lang w:val="en-US"/>
        </w:rPr>
        <w:t>wasn’t</w:t>
      </w:r>
      <w:proofErr w:type="gramEnd"/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extended.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This stands the housing market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in good stead for when savings from the stamp duty holiday in England and Northern Ireland reduce at the end of June and come to an end in September,” says Stevenson.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61A3A9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ED0667B" w14:textId="77777777" w:rsidR="006E52AD" w:rsidRDefault="006E52AD" w:rsidP="006E52A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So, what does the future hold for the market?  “According to Zoopla, the high level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of housing market demand in 2021 has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led to £149bn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of homes sold subject to contract in the first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15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weeks of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the year.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With restrictions easing and foreign summer holidays likely to be off the cards,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housing market demand is likely to remain high over the summer.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Zoopla estimate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total sales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completions this year will be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1.52 million,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making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2021 one of 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busiest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sales markets since the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Global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Financial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Crisis, and one of the top ten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most active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years since 1959,” she says. “According to the RICS residential survey, agents remain positive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when reporting on house prices,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with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3-month price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expectations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showing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a +51% net balance. Agents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foresee upwards pressures on prices remaining firm</w:t>
      </w:r>
      <w:r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over the next twelve months, with the latest net balance standing at +68%,” Stevenson concludes.</w:t>
      </w:r>
    </w:p>
    <w:p w14:paraId="4BF85F97" w14:textId="77777777" w:rsidR="006E52AD" w:rsidRDefault="006E52AD" w:rsidP="006E52AD">
      <w:pPr>
        <w:pStyle w:val="NormalWeb"/>
        <w:spacing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-END-  </w:t>
      </w:r>
    </w:p>
    <w:p w14:paraId="1277F4B5" w14:textId="77777777" w:rsidR="006E52AD" w:rsidRDefault="006E52AD" w:rsidP="006E52AD">
      <w:pPr>
        <w:pStyle w:val="NormalWeb"/>
        <w:spacing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Editors Notes:  </w:t>
      </w:r>
    </w:p>
    <w:p w14:paraId="1EF376DB" w14:textId="77777777" w:rsidR="006E52AD" w:rsidRDefault="006E52AD" w:rsidP="006E52AD">
      <w:pPr>
        <w:pStyle w:val="NormalWeb"/>
        <w:spacing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Fine &amp; Country specialises in the sale and rental of prime residential properties. The company has offices in 300 locations around the world including Hong Kong, South </w:t>
      </w:r>
      <w:proofErr w:type="gramStart"/>
      <w:r>
        <w:rPr>
          <w:rFonts w:ascii="Arial" w:hAnsi="Arial" w:cs="Arial"/>
          <w:color w:val="000000"/>
        </w:rPr>
        <w:t>Africa</w:t>
      </w:r>
      <w:proofErr w:type="gramEnd"/>
      <w:r>
        <w:rPr>
          <w:rFonts w:ascii="Arial" w:hAnsi="Arial" w:cs="Arial"/>
          <w:color w:val="000000"/>
        </w:rPr>
        <w:t xml:space="preserve"> and Australia. Fine &amp; Country has won Best Estate Agency Marketing and Best International Estate Agency Marketing seven times in the past 10 years at the International Property Awards.</w:t>
      </w:r>
    </w:p>
    <w:p w14:paraId="77693D14" w14:textId="043DB649" w:rsidR="00FD7496" w:rsidRDefault="00FD7496" w:rsidP="0040363F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FD7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9E8"/>
    <w:multiLevelType w:val="hybridMultilevel"/>
    <w:tmpl w:val="B41A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DDD"/>
    <w:multiLevelType w:val="hybridMultilevel"/>
    <w:tmpl w:val="3040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5E"/>
    <w:rsid w:val="00085B65"/>
    <w:rsid w:val="00170183"/>
    <w:rsid w:val="00261B09"/>
    <w:rsid w:val="002974C9"/>
    <w:rsid w:val="0040363F"/>
    <w:rsid w:val="00467604"/>
    <w:rsid w:val="004F11A7"/>
    <w:rsid w:val="00517426"/>
    <w:rsid w:val="00573F95"/>
    <w:rsid w:val="006046CD"/>
    <w:rsid w:val="006E52AD"/>
    <w:rsid w:val="00745F69"/>
    <w:rsid w:val="007D79BA"/>
    <w:rsid w:val="008C4A0C"/>
    <w:rsid w:val="00910748"/>
    <w:rsid w:val="00945FBE"/>
    <w:rsid w:val="0096095E"/>
    <w:rsid w:val="00994814"/>
    <w:rsid w:val="009A566D"/>
    <w:rsid w:val="009C6D4B"/>
    <w:rsid w:val="009D5F68"/>
    <w:rsid w:val="00A9335B"/>
    <w:rsid w:val="00AC2FD5"/>
    <w:rsid w:val="00AF33BC"/>
    <w:rsid w:val="00B013BE"/>
    <w:rsid w:val="00B8283F"/>
    <w:rsid w:val="00D7331E"/>
    <w:rsid w:val="00DE3D5D"/>
    <w:rsid w:val="00F3708A"/>
    <w:rsid w:val="00F5137C"/>
    <w:rsid w:val="00FA1191"/>
    <w:rsid w:val="00FC3291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C87"/>
  <w15:chartTrackingRefBased/>
  <w15:docId w15:val="{84CE4589-50DB-4FE5-9B9A-36693CB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5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46CD"/>
    <w:pPr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4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E3D5D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basedOn w:val="Normal"/>
    <w:uiPriority w:val="1"/>
    <w:qFormat/>
    <w:rsid w:val="009A566D"/>
  </w:style>
  <w:style w:type="paragraph" w:customStyle="1" w:styleId="paragraph">
    <w:name w:val="paragraph"/>
    <w:basedOn w:val="Normal"/>
    <w:uiPriority w:val="99"/>
    <w:rsid w:val="009A5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566D"/>
  </w:style>
  <w:style w:type="character" w:customStyle="1" w:styleId="eop">
    <w:name w:val="eop"/>
    <w:basedOn w:val="DefaultParagraphFont"/>
    <w:rsid w:val="009A566D"/>
  </w:style>
  <w:style w:type="paragraph" w:customStyle="1" w:styleId="p3">
    <w:name w:val="p3"/>
    <w:basedOn w:val="Normal"/>
    <w:rsid w:val="0017018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46CD"/>
    <w:rPr>
      <w:rFonts w:ascii="Times New Roman" w:hAnsi="Times New Roman" w:cs="Times New Roman"/>
      <w:sz w:val="36"/>
      <w:szCs w:val="36"/>
      <w:lang w:eastAsia="en-GB"/>
    </w:rPr>
  </w:style>
  <w:style w:type="character" w:customStyle="1" w:styleId="line11">
    <w:name w:val="line11"/>
    <w:basedOn w:val="DefaultParagraphFont"/>
    <w:rsid w:val="00AF33BC"/>
  </w:style>
  <w:style w:type="character" w:customStyle="1" w:styleId="s2">
    <w:name w:val="s2"/>
    <w:basedOn w:val="DefaultParagraphFont"/>
    <w:rsid w:val="00994814"/>
  </w:style>
  <w:style w:type="paragraph" w:styleId="ListParagraph">
    <w:name w:val="List Paragraph"/>
    <w:basedOn w:val="Normal"/>
    <w:uiPriority w:val="34"/>
    <w:qFormat/>
    <w:rsid w:val="004F11A7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5B65"/>
    <w:rPr>
      <w:b/>
      <w:bCs/>
    </w:rPr>
  </w:style>
  <w:style w:type="character" w:customStyle="1" w:styleId="apple-converted-space">
    <w:name w:val="apple-converted-space"/>
    <w:basedOn w:val="DefaultParagraphFont"/>
    <w:rsid w:val="006E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Barnard</dc:creator>
  <cp:keywords/>
  <dc:description/>
  <cp:lastModifiedBy>Wesley Barnard</cp:lastModifiedBy>
  <cp:revision>2</cp:revision>
  <dcterms:created xsi:type="dcterms:W3CDTF">2021-07-16T10:29:00Z</dcterms:created>
  <dcterms:modified xsi:type="dcterms:W3CDTF">2021-07-16T10:29:00Z</dcterms:modified>
</cp:coreProperties>
</file>