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99E8" w14:textId="77777777" w:rsidR="00770840" w:rsidRPr="00770840" w:rsidRDefault="00770840" w:rsidP="00770840">
      <w:pPr>
        <w:shd w:val="clear" w:color="auto" w:fill="F2F1EB"/>
        <w:spacing w:before="100" w:beforeAutospacing="1" w:after="100"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 xml:space="preserve">We are committed to providing a professional service to all our clients and customers. When something goes </w:t>
      </w:r>
      <w:proofErr w:type="gramStart"/>
      <w:r w:rsidRPr="00770840">
        <w:rPr>
          <w:rFonts w:ascii="PT Sans" w:eastAsia="Times New Roman" w:hAnsi="PT Sans" w:cs="Times New Roman"/>
          <w:color w:val="19243E"/>
          <w:lang w:eastAsia="en-GB"/>
        </w:rPr>
        <w:t>wrong</w:t>
      </w:r>
      <w:proofErr w:type="gramEnd"/>
      <w:r w:rsidRPr="00770840">
        <w:rPr>
          <w:rFonts w:ascii="PT Sans" w:eastAsia="Times New Roman" w:hAnsi="PT Sans" w:cs="Times New Roman"/>
          <w:color w:val="19243E"/>
          <w:lang w:eastAsia="en-GB"/>
        </w:rPr>
        <w:t xml:space="preserve"> we need you to tell us about it. This will help us to improve our standards.</w:t>
      </w:r>
    </w:p>
    <w:p w14:paraId="7BD54B18" w14:textId="77777777" w:rsidR="00770840" w:rsidRPr="00770840" w:rsidRDefault="00770840" w:rsidP="00770840">
      <w:pPr>
        <w:shd w:val="clear" w:color="auto" w:fill="F2F1EB"/>
        <w:spacing w:before="100" w:beforeAutospacing="1" w:after="100"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If you have a complaint please put it in writing, including as much detail as possible. We have eight weeks to consider your complaint. If we have not resolved it within this time you may refer your complaint to The Property Ombudsman.</w:t>
      </w:r>
    </w:p>
    <w:p w14:paraId="40AED48D" w14:textId="77777777" w:rsidR="00770840" w:rsidRPr="00770840" w:rsidRDefault="00770840" w:rsidP="00770840">
      <w:pPr>
        <w:shd w:val="clear" w:color="auto" w:fill="F2F1EB"/>
        <w:spacing w:beforeAutospacing="1"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b/>
          <w:bCs/>
          <w:color w:val="19243E"/>
          <w:bdr w:val="none" w:sz="0" w:space="0" w:color="auto" w:frame="1"/>
          <w:lang w:eastAsia="en-GB"/>
        </w:rPr>
        <w:t>What will happen next?</w:t>
      </w:r>
    </w:p>
    <w:p w14:paraId="0E1CF061" w14:textId="77777777" w:rsidR="00770840" w:rsidRPr="00770840" w:rsidRDefault="00770840" w:rsidP="00770840">
      <w:pPr>
        <w:numPr>
          <w:ilvl w:val="0"/>
          <w:numId w:val="1"/>
        </w:numPr>
        <w:shd w:val="clear" w:color="auto" w:fill="F2F1EB"/>
        <w:ind w:left="945"/>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We will send you a letter acknowledging receipt of your complaint within three working days of receiving it, enclosing a copy of this procedure.</w:t>
      </w:r>
    </w:p>
    <w:p w14:paraId="073E73D6" w14:textId="77777777" w:rsidR="00770840" w:rsidRPr="00770840" w:rsidRDefault="00770840" w:rsidP="00770840">
      <w:pPr>
        <w:numPr>
          <w:ilvl w:val="0"/>
          <w:numId w:val="1"/>
        </w:numPr>
        <w:shd w:val="clear" w:color="auto" w:fill="F2F1EB"/>
        <w:ind w:left="945"/>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01EE8DDF" w14:textId="77777777" w:rsidR="00770840" w:rsidRPr="00770840" w:rsidRDefault="00770840" w:rsidP="00770840">
      <w:pPr>
        <w:numPr>
          <w:ilvl w:val="0"/>
          <w:numId w:val="1"/>
        </w:numPr>
        <w:shd w:val="clear" w:color="auto" w:fill="F2F1EB"/>
        <w:ind w:left="945"/>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If, at this stage, you are still not satisfied, you should contact us again and we will arrange for a separate review to take place by Kamran Hussain, Managing Director, 225 Mile End Road, London, E1 4AA (0207 791 1210) kamran@relocators.uk.com In his absence the review will be undertaken by another Director of the Company.</w:t>
      </w:r>
    </w:p>
    <w:p w14:paraId="37C54F2C" w14:textId="77777777" w:rsidR="00770840" w:rsidRPr="00770840" w:rsidRDefault="00770840" w:rsidP="00770840">
      <w:pPr>
        <w:numPr>
          <w:ilvl w:val="0"/>
          <w:numId w:val="1"/>
        </w:numPr>
        <w:shd w:val="clear" w:color="auto" w:fill="F2F1EB"/>
        <w:ind w:left="945"/>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We will write to you within 15 working days of receiving your request for a review, confirming our final viewpoint on the matter.</w:t>
      </w:r>
    </w:p>
    <w:p w14:paraId="277B1671" w14:textId="77777777" w:rsidR="00770840" w:rsidRPr="00770840" w:rsidRDefault="00770840" w:rsidP="00770840">
      <w:pPr>
        <w:shd w:val="clear" w:color="auto" w:fill="F2F1EB"/>
        <w:spacing w:before="100" w:beforeAutospacing="1" w:after="100"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 </w:t>
      </w:r>
    </w:p>
    <w:p w14:paraId="3818B429" w14:textId="77777777" w:rsidR="00770840" w:rsidRPr="00770840" w:rsidRDefault="00770840" w:rsidP="00770840">
      <w:pPr>
        <w:shd w:val="clear" w:color="auto" w:fill="F2F1EB"/>
        <w:spacing w:before="100" w:beforeAutospacing="1" w:after="100"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If you remain dissatisfied, you can then contact The Property Ombudsman to request an independent review:</w:t>
      </w:r>
    </w:p>
    <w:p w14:paraId="26C44AD5" w14:textId="77777777" w:rsidR="00770840" w:rsidRPr="00770840" w:rsidRDefault="00770840" w:rsidP="00770840">
      <w:pPr>
        <w:shd w:val="clear" w:color="auto" w:fill="F2F1EB"/>
        <w:spacing w:beforeAutospacing="1"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i/>
          <w:iCs/>
          <w:color w:val="19243E"/>
          <w:bdr w:val="none" w:sz="0" w:space="0" w:color="auto" w:frame="1"/>
          <w:lang w:eastAsia="en-GB"/>
        </w:rPr>
        <w:t>The Property Ombudsman Ltd</w:t>
      </w:r>
      <w:r w:rsidRPr="00770840">
        <w:rPr>
          <w:rFonts w:ascii="PT Sans" w:eastAsia="Times New Roman" w:hAnsi="PT Sans" w:cs="Times New Roman"/>
          <w:color w:val="19243E"/>
          <w:lang w:eastAsia="en-GB"/>
        </w:rPr>
        <w:br/>
      </w:r>
      <w:r w:rsidRPr="00770840">
        <w:rPr>
          <w:rFonts w:ascii="PT Sans" w:eastAsia="Times New Roman" w:hAnsi="PT Sans" w:cs="Times New Roman"/>
          <w:i/>
          <w:iCs/>
          <w:color w:val="19243E"/>
          <w:bdr w:val="none" w:sz="0" w:space="0" w:color="auto" w:frame="1"/>
          <w:lang w:eastAsia="en-GB"/>
        </w:rPr>
        <w:t>Milford House</w:t>
      </w:r>
      <w:r w:rsidRPr="00770840">
        <w:rPr>
          <w:rFonts w:ascii="PT Sans" w:eastAsia="Times New Roman" w:hAnsi="PT Sans" w:cs="Times New Roman"/>
          <w:color w:val="19243E"/>
          <w:lang w:eastAsia="en-GB"/>
        </w:rPr>
        <w:br/>
      </w:r>
      <w:r w:rsidRPr="00770840">
        <w:rPr>
          <w:rFonts w:ascii="PT Sans" w:eastAsia="Times New Roman" w:hAnsi="PT Sans" w:cs="Times New Roman"/>
          <w:i/>
          <w:iCs/>
          <w:color w:val="19243E"/>
          <w:bdr w:val="none" w:sz="0" w:space="0" w:color="auto" w:frame="1"/>
          <w:lang w:eastAsia="en-GB"/>
        </w:rPr>
        <w:t>43-45 Milford Street</w:t>
      </w:r>
      <w:r w:rsidRPr="00770840">
        <w:rPr>
          <w:rFonts w:ascii="PT Sans" w:eastAsia="Times New Roman" w:hAnsi="PT Sans" w:cs="Times New Roman"/>
          <w:color w:val="19243E"/>
          <w:lang w:eastAsia="en-GB"/>
        </w:rPr>
        <w:br/>
      </w:r>
      <w:r w:rsidRPr="00770840">
        <w:rPr>
          <w:rFonts w:ascii="PT Sans" w:eastAsia="Times New Roman" w:hAnsi="PT Sans" w:cs="Times New Roman"/>
          <w:i/>
          <w:iCs/>
          <w:color w:val="19243E"/>
          <w:bdr w:val="none" w:sz="0" w:space="0" w:color="auto" w:frame="1"/>
          <w:lang w:eastAsia="en-GB"/>
        </w:rPr>
        <w:t>Salisbury</w:t>
      </w:r>
      <w:r w:rsidRPr="00770840">
        <w:rPr>
          <w:rFonts w:ascii="PT Sans" w:eastAsia="Times New Roman" w:hAnsi="PT Sans" w:cs="Times New Roman"/>
          <w:color w:val="19243E"/>
          <w:lang w:eastAsia="en-GB"/>
        </w:rPr>
        <w:br/>
      </w:r>
      <w:r w:rsidRPr="00770840">
        <w:rPr>
          <w:rFonts w:ascii="PT Sans" w:eastAsia="Times New Roman" w:hAnsi="PT Sans" w:cs="Times New Roman"/>
          <w:i/>
          <w:iCs/>
          <w:color w:val="19243E"/>
          <w:bdr w:val="none" w:sz="0" w:space="0" w:color="auto" w:frame="1"/>
          <w:lang w:eastAsia="en-GB"/>
        </w:rPr>
        <w:t>Wiltshire</w:t>
      </w:r>
      <w:r w:rsidRPr="00770840">
        <w:rPr>
          <w:rFonts w:ascii="PT Sans" w:eastAsia="Times New Roman" w:hAnsi="PT Sans" w:cs="Times New Roman"/>
          <w:color w:val="19243E"/>
          <w:lang w:eastAsia="en-GB"/>
        </w:rPr>
        <w:br/>
      </w:r>
      <w:r w:rsidRPr="00770840">
        <w:rPr>
          <w:rFonts w:ascii="PT Sans" w:eastAsia="Times New Roman" w:hAnsi="PT Sans" w:cs="Times New Roman"/>
          <w:i/>
          <w:iCs/>
          <w:color w:val="19243E"/>
          <w:bdr w:val="none" w:sz="0" w:space="0" w:color="auto" w:frame="1"/>
          <w:lang w:eastAsia="en-GB"/>
        </w:rPr>
        <w:t>SP1 2BP</w:t>
      </w:r>
    </w:p>
    <w:p w14:paraId="5377A139" w14:textId="77777777" w:rsidR="00770840" w:rsidRPr="00770840" w:rsidRDefault="00770840" w:rsidP="00770840">
      <w:pPr>
        <w:shd w:val="clear" w:color="auto" w:fill="F2F1EB"/>
        <w:spacing w:beforeAutospacing="1"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i/>
          <w:iCs/>
          <w:color w:val="19243E"/>
          <w:bdr w:val="none" w:sz="0" w:space="0" w:color="auto" w:frame="1"/>
          <w:lang w:eastAsia="en-GB"/>
        </w:rPr>
        <w:t>01722 333 306</w:t>
      </w:r>
      <w:r w:rsidRPr="00770840">
        <w:rPr>
          <w:rFonts w:ascii="PT Sans" w:eastAsia="Times New Roman" w:hAnsi="PT Sans" w:cs="Times New Roman"/>
          <w:color w:val="19243E"/>
          <w:lang w:eastAsia="en-GB"/>
        </w:rPr>
        <w:br/>
      </w:r>
      <w:hyperlink r:id="rId5" w:history="1">
        <w:r w:rsidRPr="00770840">
          <w:rPr>
            <w:rFonts w:ascii="PT Sans" w:eastAsia="Times New Roman" w:hAnsi="PT Sans" w:cs="Times New Roman"/>
            <w:color w:val="0000CD"/>
            <w:u w:val="single"/>
            <w:bdr w:val="none" w:sz="0" w:space="0" w:color="auto" w:frame="1"/>
            <w:lang w:eastAsia="en-GB"/>
          </w:rPr>
          <w:t>www.tpos.co.uk</w:t>
        </w:r>
      </w:hyperlink>
      <w:r w:rsidRPr="00770840">
        <w:rPr>
          <w:rFonts w:ascii="PT Sans" w:eastAsia="Times New Roman" w:hAnsi="PT Sans" w:cs="Times New Roman"/>
          <w:color w:val="0000CD"/>
          <w:bdr w:val="none" w:sz="0" w:space="0" w:color="auto" w:frame="1"/>
          <w:lang w:eastAsia="en-GB"/>
        </w:rPr>
        <w:t> </w:t>
      </w:r>
      <w:hyperlink r:id="rId6" w:history="1">
        <w:r w:rsidRPr="00770840">
          <w:rPr>
            <w:rFonts w:ascii="PT Sans" w:eastAsia="Times New Roman" w:hAnsi="PT Sans" w:cs="Times New Roman"/>
            <w:color w:val="0000CD"/>
            <w:u w:val="single"/>
            <w:bdr w:val="none" w:sz="0" w:space="0" w:color="auto" w:frame="1"/>
            <w:lang w:eastAsia="en-GB"/>
          </w:rPr>
          <w:t>admin@tpos.co.uk</w:t>
        </w:r>
      </w:hyperlink>
    </w:p>
    <w:p w14:paraId="2F70EB5D" w14:textId="77777777" w:rsidR="00770840" w:rsidRPr="00770840" w:rsidRDefault="00770840" w:rsidP="00770840">
      <w:pPr>
        <w:shd w:val="clear" w:color="auto" w:fill="F2F1EB"/>
        <w:spacing w:beforeAutospacing="1"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b/>
          <w:bCs/>
          <w:color w:val="19243E"/>
          <w:bdr w:val="none" w:sz="0" w:space="0" w:color="auto" w:frame="1"/>
          <w:lang w:eastAsia="en-GB"/>
        </w:rPr>
        <w:t>Please note the following:</w:t>
      </w:r>
    </w:p>
    <w:p w14:paraId="1A021898" w14:textId="77777777" w:rsidR="00770840" w:rsidRPr="00770840" w:rsidRDefault="00770840" w:rsidP="00770840">
      <w:pPr>
        <w:shd w:val="clear" w:color="auto" w:fill="F2F1EB"/>
        <w:spacing w:before="100" w:beforeAutospacing="1" w:after="100"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t>You will need to submit your complaint to The Property Ombudsman within 12 months of receiving our final viewpoint letter, including any evidence to support your case.</w:t>
      </w:r>
    </w:p>
    <w:p w14:paraId="5D762F79" w14:textId="77777777" w:rsidR="00770840" w:rsidRPr="00770840" w:rsidRDefault="00770840" w:rsidP="00770840">
      <w:pPr>
        <w:shd w:val="clear" w:color="auto" w:fill="F2F1EB"/>
        <w:spacing w:before="100" w:beforeAutospacing="1" w:after="100" w:afterAutospacing="1" w:line="330" w:lineRule="atLeast"/>
        <w:rPr>
          <w:rFonts w:ascii="PT Sans" w:eastAsia="Times New Roman" w:hAnsi="PT Sans" w:cs="Times New Roman"/>
          <w:color w:val="19243E"/>
          <w:lang w:eastAsia="en-GB"/>
        </w:rPr>
      </w:pPr>
      <w:r w:rsidRPr="00770840">
        <w:rPr>
          <w:rFonts w:ascii="PT Sans" w:eastAsia="Times New Roman" w:hAnsi="PT Sans" w:cs="Times New Roman"/>
          <w:color w:val="19243E"/>
          <w:lang w:eastAsia="en-GB"/>
        </w:rPr>
        <w:lastRenderedPageBreak/>
        <w:t xml:space="preserve">The Property Ombudsman requires that all complaints are addressed through this in-house </w:t>
      </w:r>
      <w:proofErr w:type="gramStart"/>
      <w:r w:rsidRPr="00770840">
        <w:rPr>
          <w:rFonts w:ascii="PT Sans" w:eastAsia="Times New Roman" w:hAnsi="PT Sans" w:cs="Times New Roman"/>
          <w:color w:val="19243E"/>
          <w:lang w:eastAsia="en-GB"/>
        </w:rPr>
        <w:t>complaints</w:t>
      </w:r>
      <w:proofErr w:type="gramEnd"/>
      <w:r w:rsidRPr="00770840">
        <w:rPr>
          <w:rFonts w:ascii="PT Sans" w:eastAsia="Times New Roman" w:hAnsi="PT Sans" w:cs="Times New Roman"/>
          <w:color w:val="19243E"/>
          <w:lang w:eastAsia="en-GB"/>
        </w:rPr>
        <w:t xml:space="preserve"> procedure, before being submitted for an independent review.</w:t>
      </w:r>
    </w:p>
    <w:p w14:paraId="28D74062" w14:textId="77777777" w:rsidR="00770840" w:rsidRDefault="00770840"/>
    <w:sectPr w:rsidR="0077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788"/>
    <w:multiLevelType w:val="multilevel"/>
    <w:tmpl w:val="79A8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40"/>
    <w:rsid w:val="0077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27FEA8"/>
  <w15:chartTrackingRefBased/>
  <w15:docId w15:val="{B3400813-06CD-C74F-96FC-D4E21A0E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84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70840"/>
    <w:rPr>
      <w:b/>
      <w:bCs/>
    </w:rPr>
  </w:style>
  <w:style w:type="character" w:styleId="Emphasis">
    <w:name w:val="Emphasis"/>
    <w:basedOn w:val="DefaultParagraphFont"/>
    <w:uiPriority w:val="20"/>
    <w:qFormat/>
    <w:rsid w:val="00770840"/>
    <w:rPr>
      <w:i/>
      <w:iCs/>
    </w:rPr>
  </w:style>
  <w:style w:type="character" w:styleId="Hyperlink">
    <w:name w:val="Hyperlink"/>
    <w:basedOn w:val="DefaultParagraphFont"/>
    <w:uiPriority w:val="99"/>
    <w:semiHidden/>
    <w:unhideWhenUsed/>
    <w:rsid w:val="00770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4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pos.co.uk" TargetMode="Externa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flack</dc:creator>
  <cp:keywords/>
  <dc:description/>
  <cp:lastModifiedBy>mollie flack</cp:lastModifiedBy>
  <cp:revision>1</cp:revision>
  <dcterms:created xsi:type="dcterms:W3CDTF">2020-12-23T14:31:00Z</dcterms:created>
  <dcterms:modified xsi:type="dcterms:W3CDTF">2020-12-23T14:32:00Z</dcterms:modified>
</cp:coreProperties>
</file>