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5.3.0 -->
  <w:body>
    <w:p w:rsidR="003156D2" w:rsidP="00F37874" w14:paraId="21D6F70B" w14:textId="63EDEB01">
      <w:pPr>
        <w:jc w:val="right"/>
      </w:pPr>
      <w:r>
        <w:rPr>
          <w:noProof/>
        </w:rPr>
        <w:drawing>
          <wp:inline distT="0" distB="0" distL="0" distR="0">
            <wp:extent cx="1485265" cy="638175"/>
            <wp:effectExtent l="0" t="0" r="635" b="9525"/>
            <wp:docPr id="817377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77586" name="Picture 817377586"/>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28652" cy="656817"/>
                    </a:xfrm>
                    <a:prstGeom prst="rect">
                      <a:avLst/>
                    </a:prstGeom>
                  </pic:spPr>
                </pic:pic>
              </a:graphicData>
            </a:graphic>
          </wp:inline>
        </w:drawing>
      </w:r>
    </w:p>
    <w:p w:rsidR="00C41E8C" w:rsidRPr="00C41E8C" w:rsidP="000008C4" w14:paraId="780220C5" w14:textId="4A10F136">
      <w:pPr>
        <w:rPr>
          <w:rFonts w:eastAsia="SimSun" w:cs="Arial"/>
          <w:b/>
          <w:bCs/>
          <w:sz w:val="20"/>
          <w:szCs w:val="20"/>
          <w:lang w:eastAsia="zh-CN"/>
        </w:rPr>
      </w:pPr>
      <w:r w:rsidRPr="00C41E8C">
        <w:rPr>
          <w:rFonts w:eastAsia="SimSun" w:cs="Arial"/>
          <w:b/>
          <w:bCs/>
          <w:sz w:val="20"/>
          <w:szCs w:val="20"/>
          <w:lang w:eastAsia="zh-CN"/>
        </w:rPr>
        <w:t>Complaints Handling Procedure (CHP)</w:t>
      </w:r>
    </w:p>
    <w:p w:rsidR="000008C4" w:rsidRPr="000008C4" w:rsidP="000008C4" w14:paraId="4A819C42" w14:textId="2C05DD28">
      <w:pPr>
        <w:rPr>
          <w:rFonts w:eastAsia="SimSun" w:cs="Arial"/>
          <w:sz w:val="20"/>
          <w:szCs w:val="20"/>
          <w:lang w:eastAsia="zh-CN"/>
        </w:rPr>
      </w:pPr>
      <w:r w:rsidRPr="000008C4">
        <w:rPr>
          <w:rFonts w:eastAsia="SimSun" w:cs="Arial"/>
          <w:sz w:val="20"/>
          <w:szCs w:val="20"/>
          <w:lang w:eastAsia="zh-CN"/>
        </w:rPr>
        <w:t>As a regulated RICS firm, we have in place a CHP, which meets the regulatory requirements.  Our CHP has two stages.  Stage one of the CHP gives our firm the opportunity to review and consider your complaint in full.  Our firm will try to resolve your complaint to your satisfaction.  If you are not happy with our response, you will have the opportunity to take your complaint to stage two.  Stage two gives you, the client, the opportunity to have your complaint reviewed and considered by an independent redress provider, approved by RICS.</w:t>
      </w:r>
    </w:p>
    <w:p w:rsidR="000008C4" w:rsidRPr="000008C4" w:rsidP="000008C4" w14:paraId="71EC8455" w14:textId="77777777">
      <w:pPr>
        <w:jc w:val="both"/>
        <w:rPr>
          <w:sz w:val="20"/>
          <w:szCs w:val="20"/>
        </w:rPr>
      </w:pPr>
    </w:p>
    <w:p w:rsidR="000008C4" w:rsidRPr="000008C4" w:rsidP="000008C4" w14:paraId="64478B77" w14:textId="3A38530E">
      <w:pPr>
        <w:jc w:val="both"/>
        <w:rPr>
          <w:sz w:val="20"/>
          <w:szCs w:val="20"/>
        </w:rPr>
      </w:pPr>
      <w:r w:rsidRPr="000008C4">
        <w:rPr>
          <w:sz w:val="20"/>
          <w:szCs w:val="20"/>
        </w:rPr>
        <w:t xml:space="preserve">Stage </w:t>
      </w:r>
      <w:r w:rsidR="00C41E8C">
        <w:rPr>
          <w:sz w:val="20"/>
          <w:szCs w:val="20"/>
        </w:rPr>
        <w:t>One</w:t>
      </w:r>
      <w:r w:rsidRPr="000008C4">
        <w:rPr>
          <w:sz w:val="20"/>
          <w:szCs w:val="20"/>
        </w:rPr>
        <w:t xml:space="preserve"> </w:t>
      </w:r>
    </w:p>
    <w:p w:rsidR="000008C4" w:rsidRPr="00C41E8C" w:rsidP="00C41E8C" w14:paraId="6C66A7A9" w14:textId="36E20867">
      <w:pPr>
        <w:rPr>
          <w:rFonts w:eastAsia="SimSun" w:cs="Arial"/>
          <w:sz w:val="20"/>
          <w:szCs w:val="20"/>
          <w:lang w:eastAsia="zh-CN"/>
        </w:rPr>
      </w:pPr>
      <w:r w:rsidRPr="000008C4">
        <w:rPr>
          <w:rFonts w:eastAsia="SimSun" w:cs="Arial"/>
          <w:sz w:val="20"/>
          <w:szCs w:val="20"/>
          <w:lang w:eastAsia="zh-CN"/>
        </w:rPr>
        <w:t>If you have spoken to us about your complaint, please put the details of your complaint in writing.  We ask that you put your complaint in writing to make sure that we have a full understanding of the reasons for your complaint.  Please send your written complaint to:</w:t>
      </w:r>
    </w:p>
    <w:p w:rsidR="000008C4" w:rsidRPr="000008C4" w:rsidP="00C41E8C" w14:paraId="4297289A" w14:textId="4D485EB8">
      <w:pPr>
        <w:spacing w:after="0" w:line="240" w:lineRule="auto"/>
        <w:rPr>
          <w:rFonts w:eastAsia="SimSun" w:cs="Arial"/>
          <w:color w:val="0F4DBC"/>
          <w:sz w:val="20"/>
          <w:szCs w:val="20"/>
          <w:lang w:eastAsia="zh-CN"/>
        </w:rPr>
      </w:pPr>
      <w:r w:rsidRPr="000008C4">
        <w:rPr>
          <w:rFonts w:eastAsia="SimSun" w:cs="Arial"/>
          <w:color w:val="0F4DBC"/>
          <w:sz w:val="20"/>
          <w:szCs w:val="20"/>
          <w:lang w:eastAsia="zh-CN"/>
        </w:rPr>
        <w:t>Anna Hulin</w:t>
      </w:r>
    </w:p>
    <w:p w:rsidR="000008C4" w:rsidRPr="000008C4" w:rsidP="00C41E8C" w14:paraId="3BFD67B3" w14:textId="77777777">
      <w:pPr>
        <w:spacing w:after="0" w:line="240" w:lineRule="auto"/>
        <w:rPr>
          <w:rFonts w:eastAsia="SimSun" w:cs="Arial"/>
          <w:color w:val="0F4DBC"/>
          <w:sz w:val="20"/>
          <w:szCs w:val="20"/>
          <w:lang w:eastAsia="zh-CN"/>
        </w:rPr>
      </w:pPr>
      <w:r w:rsidRPr="000008C4">
        <w:rPr>
          <w:rFonts w:eastAsia="SimSun" w:cs="Arial"/>
          <w:color w:val="0F4DBC"/>
          <w:sz w:val="20"/>
          <w:szCs w:val="20"/>
          <w:lang w:eastAsia="zh-CN"/>
        </w:rPr>
        <w:t>Hamilton Stiller</w:t>
      </w:r>
    </w:p>
    <w:p w:rsidR="000008C4" w:rsidRPr="000008C4" w:rsidP="00C41E8C" w14:paraId="620CA93E" w14:textId="6ABF9A56">
      <w:pPr>
        <w:spacing w:after="0" w:line="240" w:lineRule="auto"/>
        <w:rPr>
          <w:rFonts w:eastAsia="SimSun" w:cs="Arial"/>
          <w:color w:val="0F4DBC"/>
          <w:sz w:val="20"/>
          <w:szCs w:val="20"/>
          <w:lang w:eastAsia="zh-CN"/>
        </w:rPr>
      </w:pPr>
      <w:r w:rsidRPr="000008C4">
        <w:rPr>
          <w:rFonts w:eastAsia="SimSun" w:cs="Arial"/>
          <w:color w:val="0F4DBC"/>
          <w:sz w:val="20"/>
          <w:szCs w:val="20"/>
          <w:lang w:eastAsia="zh-CN"/>
        </w:rPr>
        <w:t>55 Broad Street, Ross-on-Wye, Herefordshire</w:t>
      </w:r>
      <w:r w:rsidR="00614E86">
        <w:rPr>
          <w:rFonts w:eastAsia="SimSun" w:cs="Arial"/>
          <w:color w:val="0F4DBC"/>
          <w:sz w:val="20"/>
          <w:szCs w:val="20"/>
          <w:lang w:eastAsia="zh-CN"/>
        </w:rPr>
        <w:t xml:space="preserve">. </w:t>
      </w:r>
      <w:r w:rsidRPr="000008C4">
        <w:rPr>
          <w:rFonts w:eastAsia="SimSun" w:cs="Arial"/>
          <w:color w:val="0F4DBC"/>
          <w:sz w:val="20"/>
          <w:szCs w:val="20"/>
          <w:lang w:eastAsia="zh-CN"/>
        </w:rPr>
        <w:t>HR9 7DY</w:t>
      </w:r>
    </w:p>
    <w:p w:rsidR="000008C4" w:rsidRPr="000008C4" w:rsidP="00C41E8C" w14:paraId="1AC5AA69" w14:textId="77777777">
      <w:pPr>
        <w:spacing w:after="0" w:line="240" w:lineRule="auto"/>
        <w:rPr>
          <w:rFonts w:eastAsia="SimSun" w:cs="Arial"/>
          <w:color w:val="0F4DBC"/>
          <w:sz w:val="20"/>
          <w:szCs w:val="20"/>
          <w:lang w:eastAsia="zh-CN"/>
        </w:rPr>
      </w:pPr>
      <w:r w:rsidRPr="000008C4">
        <w:rPr>
          <w:rFonts w:eastAsia="SimSun" w:cs="Arial"/>
          <w:color w:val="0F4DBC"/>
          <w:sz w:val="20"/>
          <w:szCs w:val="20"/>
          <w:lang w:eastAsia="zh-CN"/>
        </w:rPr>
        <w:t>01989 563525</w:t>
      </w:r>
    </w:p>
    <w:p w:rsidR="000008C4" w:rsidRPr="000008C4" w:rsidP="00C41E8C" w14:paraId="760679AC" w14:textId="1ED23C5A">
      <w:pPr>
        <w:spacing w:after="0" w:line="240" w:lineRule="auto"/>
        <w:rPr>
          <w:rFonts w:eastAsia="SimSun" w:cs="Arial"/>
          <w:color w:val="0F4DBC"/>
          <w:sz w:val="20"/>
          <w:szCs w:val="20"/>
          <w:lang w:eastAsia="zh-CN"/>
        </w:rPr>
      </w:pPr>
      <w:hyperlink r:id="rId5" w:history="1">
        <w:r w:rsidRPr="0015758A">
          <w:rPr>
            <w:rStyle w:val="Hyperlink"/>
            <w:rFonts w:eastAsia="SimSun" w:cs="Arial"/>
            <w:sz w:val="20"/>
            <w:szCs w:val="20"/>
            <w:lang w:eastAsia="zh-CN"/>
          </w:rPr>
          <w:t>sales@hamiltonstiller.co.uk</w:t>
        </w:r>
      </w:hyperlink>
      <w:r>
        <w:rPr>
          <w:rFonts w:eastAsia="SimSun" w:cs="Arial"/>
          <w:color w:val="0F4DBC"/>
          <w:sz w:val="20"/>
          <w:szCs w:val="20"/>
          <w:lang w:eastAsia="zh-CN"/>
        </w:rPr>
        <w:t xml:space="preserve">. </w:t>
      </w:r>
      <w:r w:rsidRPr="000008C4">
        <w:rPr>
          <w:rFonts w:eastAsia="SimSun" w:cs="Arial"/>
          <w:color w:val="0F4DBC"/>
          <w:sz w:val="20"/>
          <w:szCs w:val="20"/>
          <w:lang w:eastAsia="zh-CN"/>
        </w:rPr>
        <w:t>www.hamiltonstiller.co.uk</w:t>
      </w:r>
    </w:p>
    <w:p w:rsidR="000008C4" w:rsidRPr="000008C4" w:rsidP="000008C4" w14:paraId="7310E06C" w14:textId="7AC49ED2">
      <w:pPr>
        <w:rPr>
          <w:rFonts w:eastAsia="SimSun" w:cs="Arial"/>
          <w:sz w:val="20"/>
          <w:szCs w:val="20"/>
          <w:lang w:eastAsia="zh-CN"/>
        </w:rPr>
      </w:pPr>
      <w:r w:rsidRPr="000008C4">
        <w:rPr>
          <w:rFonts w:eastAsia="SimSun" w:cs="Arial"/>
          <w:sz w:val="20"/>
          <w:szCs w:val="20"/>
          <w:lang w:eastAsia="zh-CN"/>
        </w:rPr>
        <w:t xml:space="preserve">We will consider your complaint as quickly as </w:t>
      </w:r>
      <w:r w:rsidRPr="000008C4">
        <w:rPr>
          <w:rFonts w:eastAsia="SimSun" w:cs="Arial"/>
          <w:sz w:val="20"/>
          <w:szCs w:val="20"/>
          <w:lang w:eastAsia="zh-CN"/>
        </w:rPr>
        <w:t>possible, and</w:t>
      </w:r>
      <w:r w:rsidRPr="000008C4">
        <w:rPr>
          <w:rFonts w:eastAsia="SimSun" w:cs="Arial"/>
          <w:sz w:val="20"/>
          <w:szCs w:val="20"/>
          <w:lang w:eastAsia="zh-CN"/>
        </w:rPr>
        <w:t xml:space="preserve"> will acknowledge receipt of your complaint within 7 days.  If we </w:t>
      </w:r>
      <w:r w:rsidRPr="000008C4">
        <w:rPr>
          <w:rFonts w:eastAsia="SimSun" w:cs="Arial"/>
          <w:sz w:val="20"/>
          <w:szCs w:val="20"/>
          <w:lang w:eastAsia="zh-CN"/>
        </w:rPr>
        <w:t>are not able to</w:t>
      </w:r>
      <w:r w:rsidRPr="000008C4">
        <w:rPr>
          <w:rFonts w:eastAsia="SimSun" w:cs="Arial"/>
          <w:sz w:val="20"/>
          <w:szCs w:val="20"/>
          <w:lang w:eastAsia="zh-CN"/>
        </w:rPr>
        <w:t xml:space="preserve"> give you a full response, we will update you within 28 days.</w:t>
      </w:r>
    </w:p>
    <w:p w:rsidR="000008C4" w:rsidRPr="000008C4" w:rsidP="000008C4" w14:paraId="697E8DC9" w14:textId="77777777">
      <w:pPr>
        <w:rPr>
          <w:rFonts w:eastAsia="SimSun" w:cs="Arial"/>
          <w:sz w:val="20"/>
          <w:szCs w:val="20"/>
          <w:lang w:eastAsia="zh-CN"/>
        </w:rPr>
      </w:pPr>
    </w:p>
    <w:p w:rsidR="000008C4" w:rsidRPr="000008C4" w:rsidP="000008C4" w14:paraId="48729DC2" w14:textId="42EA27CE">
      <w:pPr>
        <w:jc w:val="both"/>
        <w:rPr>
          <w:sz w:val="20"/>
          <w:szCs w:val="20"/>
        </w:rPr>
      </w:pPr>
      <w:r w:rsidRPr="000008C4">
        <w:rPr>
          <w:sz w:val="20"/>
          <w:szCs w:val="20"/>
        </w:rPr>
        <w:t xml:space="preserve">Stage </w:t>
      </w:r>
      <w:r w:rsidR="00C41E8C">
        <w:rPr>
          <w:sz w:val="20"/>
          <w:szCs w:val="20"/>
        </w:rPr>
        <w:t>Two</w:t>
      </w:r>
    </w:p>
    <w:p w:rsidR="000008C4" w:rsidRPr="000008C4" w:rsidP="000008C4" w14:paraId="64BD0E37" w14:textId="77777777">
      <w:pPr>
        <w:rPr>
          <w:rFonts w:eastAsia="SimSun" w:cs="Arial"/>
          <w:sz w:val="20"/>
          <w:szCs w:val="20"/>
          <w:lang w:eastAsia="zh-CN"/>
        </w:rPr>
      </w:pPr>
      <w:r w:rsidRPr="000008C4">
        <w:rPr>
          <w:rFonts w:eastAsia="SimSun" w:cs="Arial"/>
          <w:sz w:val="20"/>
          <w:szCs w:val="20"/>
          <w:lang w:eastAsia="zh-CN"/>
        </w:rPr>
        <w:t xml:space="preserve">If we are unable to agree on how to resolve your complaint then you </w:t>
      </w:r>
      <w:r w:rsidRPr="000008C4">
        <w:rPr>
          <w:rFonts w:eastAsia="SimSun" w:cs="Arial"/>
          <w:sz w:val="20"/>
          <w:szCs w:val="20"/>
          <w:lang w:eastAsia="zh-CN"/>
        </w:rPr>
        <w:t>have the opportunity to</w:t>
      </w:r>
      <w:r w:rsidRPr="000008C4">
        <w:rPr>
          <w:rFonts w:eastAsia="SimSun" w:cs="Arial"/>
          <w:sz w:val="20"/>
          <w:szCs w:val="20"/>
          <w:lang w:eastAsia="zh-CN"/>
        </w:rPr>
        <w:t xml:space="preserve"> take your complaint to an independent redress provider, as approved by RICS Regulatory Board.  We have chosen to use the following redress providers:</w:t>
      </w:r>
    </w:p>
    <w:p w:rsidR="000008C4" w:rsidRPr="000008C4" w:rsidP="00C41E8C" w14:paraId="3F516571" w14:textId="77777777">
      <w:pPr>
        <w:spacing w:after="0" w:line="240" w:lineRule="auto"/>
        <w:rPr>
          <w:rFonts w:eastAsia="SimSun" w:cs="Arial"/>
          <w:color w:val="0F4DBC"/>
          <w:sz w:val="20"/>
          <w:szCs w:val="20"/>
          <w:lang w:eastAsia="zh-CN"/>
        </w:rPr>
      </w:pPr>
      <w:r w:rsidRPr="000008C4">
        <w:rPr>
          <w:rFonts w:eastAsia="SimSun" w:cs="Arial"/>
          <w:color w:val="0F4DBC"/>
          <w:sz w:val="20"/>
          <w:szCs w:val="20"/>
          <w:lang w:eastAsia="zh-CN"/>
        </w:rPr>
        <w:t>The Property Ombudsman</w:t>
      </w:r>
    </w:p>
    <w:p w:rsidR="000008C4" w:rsidRPr="000008C4" w:rsidP="00C41E8C" w14:paraId="075E31B5" w14:textId="29C7D8CF">
      <w:pPr>
        <w:spacing w:after="0" w:line="240" w:lineRule="auto"/>
        <w:rPr>
          <w:rFonts w:eastAsia="SimSun" w:cs="Arial"/>
          <w:color w:val="0F4DBC"/>
          <w:sz w:val="20"/>
          <w:szCs w:val="20"/>
          <w:lang w:eastAsia="zh-CN"/>
        </w:rPr>
      </w:pPr>
      <w:r w:rsidRPr="000008C4">
        <w:rPr>
          <w:rFonts w:eastAsia="SimSun" w:cs="Arial"/>
          <w:color w:val="0F4DBC"/>
          <w:sz w:val="20"/>
          <w:szCs w:val="20"/>
          <w:lang w:eastAsia="zh-CN"/>
        </w:rPr>
        <w:t>Unit 159756, PO Box 7169, Poole</w:t>
      </w:r>
      <w:r w:rsidR="00614E86">
        <w:rPr>
          <w:rFonts w:eastAsia="SimSun" w:cs="Arial"/>
          <w:color w:val="0F4DBC"/>
          <w:sz w:val="20"/>
          <w:szCs w:val="20"/>
          <w:lang w:eastAsia="zh-CN"/>
        </w:rPr>
        <w:t xml:space="preserve">. </w:t>
      </w:r>
      <w:r w:rsidRPr="000008C4">
        <w:rPr>
          <w:rFonts w:eastAsia="SimSun" w:cs="Arial"/>
          <w:color w:val="0F4DBC"/>
          <w:sz w:val="20"/>
          <w:szCs w:val="20"/>
          <w:lang w:eastAsia="zh-CN"/>
        </w:rPr>
        <w:t>BH15 9EL</w:t>
      </w:r>
    </w:p>
    <w:p w:rsidR="00614E86" w:rsidP="00C41E8C" w14:paraId="7345AB85" w14:textId="77777777">
      <w:pPr>
        <w:spacing w:after="0" w:line="240" w:lineRule="auto"/>
        <w:rPr>
          <w:rFonts w:eastAsia="SimSun" w:cs="Arial"/>
          <w:color w:val="0F4DBC"/>
          <w:sz w:val="20"/>
          <w:szCs w:val="20"/>
          <w:lang w:eastAsia="zh-CN"/>
        </w:rPr>
      </w:pPr>
      <w:hyperlink w:tgtFrame="_blank" w:history="1">
        <w:r w:rsidRPr="000008C4">
          <w:rPr>
            <w:rStyle w:val="Hyperlink"/>
            <w:rFonts w:eastAsia="SimSun" w:cs="Arial"/>
            <w:sz w:val="20"/>
            <w:szCs w:val="20"/>
            <w:lang w:eastAsia="zh-CN"/>
          </w:rPr>
          <w:t>01722 333306</w:t>
        </w:r>
      </w:hyperlink>
      <w:r>
        <w:rPr>
          <w:rFonts w:eastAsia="SimSun" w:cs="Arial"/>
          <w:color w:val="0F4DBC"/>
          <w:sz w:val="20"/>
          <w:szCs w:val="20"/>
          <w:lang w:eastAsia="zh-CN"/>
        </w:rPr>
        <w:t xml:space="preserve"> </w:t>
      </w:r>
    </w:p>
    <w:p w:rsidR="00E63425" w:rsidP="00C41E8C" w14:paraId="55A9466C" w14:textId="2A47452A">
      <w:pPr>
        <w:spacing w:after="0" w:line="240" w:lineRule="auto"/>
      </w:pPr>
      <w:hyperlink r:id="rId6" w:history="1">
        <w:r w:rsidRPr="0015758A">
          <w:rPr>
            <w:rStyle w:val="Hyperlink"/>
            <w:rFonts w:eastAsia="SimSun" w:cs="Arial"/>
            <w:sz w:val="20"/>
            <w:szCs w:val="20"/>
            <w:lang w:eastAsia="zh-CN"/>
          </w:rPr>
          <w:t>admin@tpos.co.uk</w:t>
        </w:r>
      </w:hyperlink>
      <w:r>
        <w:rPr>
          <w:rFonts w:eastAsia="SimSun" w:cs="Arial"/>
          <w:color w:val="0F4DBC"/>
          <w:sz w:val="20"/>
          <w:szCs w:val="20"/>
          <w:lang w:eastAsia="zh-CN"/>
        </w:rPr>
        <w:t xml:space="preserve"> </w:t>
      </w:r>
      <w:r w:rsidR="000008C4">
        <w:rPr>
          <w:rFonts w:eastAsia="SimSun" w:cs="Arial"/>
          <w:color w:val="0F4DBC"/>
          <w:sz w:val="20"/>
          <w:szCs w:val="20"/>
          <w:lang w:eastAsia="zh-CN"/>
        </w:rPr>
        <w:t xml:space="preserve"> </w:t>
      </w:r>
      <w:hyperlink r:id="rId7" w:history="1">
        <w:r w:rsidRPr="000008C4" w:rsidR="000008C4">
          <w:rPr>
            <w:rStyle w:val="Hyperlink"/>
            <w:rFonts w:eastAsia="SimSun" w:cs="Arial"/>
            <w:sz w:val="20"/>
            <w:szCs w:val="20"/>
            <w:lang w:eastAsia="zh-CN"/>
          </w:rPr>
          <w:t>www.tpos.co.uk</w:t>
        </w:r>
      </w:hyperlink>
    </w:p>
    <w:p w:rsidR="00C41E8C" w:rsidP="00C41E8C" w14:paraId="3D14205E" w14:textId="77777777">
      <w:pPr>
        <w:spacing w:after="0" w:line="240" w:lineRule="auto"/>
        <w:rPr>
          <w:sz w:val="20"/>
          <w:szCs w:val="20"/>
        </w:rPr>
      </w:pPr>
    </w:p>
    <w:p w:rsidR="00C41E8C" w:rsidRPr="00C41E8C" w:rsidP="00C41E8C" w14:paraId="1F92AF52" w14:textId="77777777">
      <w:pPr>
        <w:jc w:val="both"/>
        <w:rPr>
          <w:sz w:val="20"/>
          <w:szCs w:val="20"/>
        </w:rPr>
      </w:pPr>
      <w:r w:rsidRPr="00C41E8C">
        <w:rPr>
          <w:sz w:val="20"/>
          <w:szCs w:val="20"/>
        </w:rPr>
        <w:t xml:space="preserve">Timescale: You must </w:t>
      </w:r>
      <w:r w:rsidRPr="00C41E8C">
        <w:rPr>
          <w:sz w:val="20"/>
          <w:szCs w:val="20"/>
        </w:rPr>
        <w:t>refer</w:t>
      </w:r>
      <w:r w:rsidRPr="00C41E8C">
        <w:rPr>
          <w:sz w:val="20"/>
          <w:szCs w:val="20"/>
        </w:rPr>
        <w:t xml:space="preserve"> your complaint to The Property Ombudsman within 12 months of the date of our final viewpoint letter.</w:t>
      </w:r>
    </w:p>
    <w:p w:rsidR="000008C4" w:rsidRPr="000008C4" w:rsidP="00C41E8C" w14:paraId="113BABA8" w14:textId="070273AC">
      <w:pPr>
        <w:jc w:val="both"/>
        <w:rPr>
          <w:sz w:val="20"/>
          <w:szCs w:val="20"/>
        </w:rPr>
      </w:pPr>
      <w:r w:rsidRPr="00C41E8C">
        <w:rPr>
          <w:sz w:val="20"/>
          <w:szCs w:val="20"/>
        </w:rPr>
        <w:t xml:space="preserve"> </w:t>
      </w:r>
      <w:r w:rsidRPr="00C41E8C">
        <w:rPr>
          <w:sz w:val="20"/>
          <w:szCs w:val="20"/>
        </w:rPr>
        <w:t xml:space="preserve">If we have not addressed your complaints within eight weeks, </w:t>
      </w:r>
      <w:r w:rsidRPr="00C41E8C">
        <w:rPr>
          <w:sz w:val="20"/>
          <w:szCs w:val="20"/>
        </w:rPr>
        <w:t>you can</w:t>
      </w:r>
      <w:r w:rsidRPr="00C41E8C">
        <w:rPr>
          <w:sz w:val="20"/>
          <w:szCs w:val="20"/>
        </w:rPr>
        <w:t xml:space="preserve"> </w:t>
      </w:r>
      <w:r w:rsidRPr="00C41E8C">
        <w:rPr>
          <w:sz w:val="20"/>
          <w:szCs w:val="20"/>
        </w:rPr>
        <w:t>refer</w:t>
      </w:r>
      <w:r w:rsidRPr="00C41E8C">
        <w:rPr>
          <w:sz w:val="20"/>
          <w:szCs w:val="20"/>
        </w:rPr>
        <w:t xml:space="preserve"> your complaint to the Ombudsman. No charge will be made for any complaint we handle. </w:t>
      </w:r>
    </w:p>
    <w:sectPr w:rsidSect="000553F0">
      <w:footerReference w:type="default" r:id="rId8"/>
      <w:pgSz w:w="12240" w:h="15840"/>
      <w:pgMar w:top="1440" w:right="1440" w:bottom="1440" w:left="1440" w:header="454"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14E86" w:rsidRPr="00614E86" w:rsidP="00614E86" w14:paraId="6DF59E94" w14:textId="77F68670">
    <w:pPr>
      <w:rPr>
        <w:sz w:val="16"/>
        <w:szCs w:val="16"/>
      </w:rPr>
    </w:pPr>
    <w:r>
      <w:rPr>
        <w:noProof/>
        <w:sz w:val="16"/>
        <w:szCs w:val="16"/>
      </w:rPr>
      <w:drawing>
        <wp:inline distT="0" distB="0" distL="0" distR="0">
          <wp:extent cx="668710" cy="390525"/>
          <wp:effectExtent l="0" t="0" r="0" b="0"/>
          <wp:docPr id="5822140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214050" name="Picture 582214050"/>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696763" cy="406908"/>
                  </a:xfrm>
                  <a:prstGeom prst="rect">
                    <a:avLst/>
                  </a:prstGeom>
                </pic:spPr>
              </pic:pic>
            </a:graphicData>
          </a:graphic>
        </wp:inline>
      </w:drawing>
    </w:r>
    <w:r>
      <w:rPr>
        <w:sz w:val="16"/>
        <w:szCs w:val="16"/>
      </w:rPr>
      <w:t xml:space="preserve"> </w:t>
    </w:r>
    <w:r w:rsidRPr="00614E86">
      <w:rPr>
        <w:sz w:val="16"/>
        <w:szCs w:val="16"/>
      </w:rPr>
      <w:t xml:space="preserve">Hamilton Stiller Lettings Ltd. Registered in England. Company No: 08119171. Registered office Address: 55 Broad Street, Ross on Wye, Herefordshire. HR9 7DY. VAT Registration No: 179480661 Trading As: Hamilton Stiller.01989 563525. </w:t>
    </w:r>
    <w:hyperlink r:id="rId2" w:history="1">
      <w:r w:rsidRPr="00614E86">
        <w:rPr>
          <w:rStyle w:val="Hyperlink"/>
          <w:sz w:val="16"/>
          <w:szCs w:val="16"/>
        </w:rPr>
        <w:t>Sales@hamiltonastiller.co.uk</w:t>
      </w:r>
    </w:hyperlink>
    <w:r w:rsidRPr="00614E86">
      <w:rPr>
        <w:sz w:val="16"/>
        <w:szCs w:val="16"/>
      </w:rPr>
      <w:t xml:space="preserve">. </w:t>
    </w:r>
    <w:hyperlink r:id="rId3" w:history="1">
      <w:r w:rsidRPr="00614E86">
        <w:rPr>
          <w:rStyle w:val="Hyperlink"/>
          <w:sz w:val="16"/>
          <w:szCs w:val="16"/>
        </w:rPr>
        <w:t>Lettings@hamiltonstiller.co.uk</w:t>
      </w:r>
    </w:hyperlink>
    <w:r w:rsidRPr="00614E86">
      <w:rPr>
        <w:sz w:val="16"/>
        <w:szCs w:val="16"/>
      </w:rPr>
      <w:t xml:space="preserve">. </w:t>
    </w:r>
  </w:p>
  <w:p w:rsidR="00614E86" w14:paraId="4629ECCD" w14:textId="3B7FD035">
    <w:pPr>
      <w:pStyle w:val="Footer"/>
    </w:pPr>
  </w:p>
  <w:p w:rsidR="00614E86" w14:paraId="21D3DBF3"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2F4"/>
    <w:rsid w:val="000008C4"/>
    <w:rsid w:val="00032414"/>
    <w:rsid w:val="000553F0"/>
    <w:rsid w:val="00077CF5"/>
    <w:rsid w:val="000940F9"/>
    <w:rsid w:val="0015758A"/>
    <w:rsid w:val="0016694C"/>
    <w:rsid w:val="002C4187"/>
    <w:rsid w:val="002C4431"/>
    <w:rsid w:val="003156D2"/>
    <w:rsid w:val="00614E86"/>
    <w:rsid w:val="006E2EFF"/>
    <w:rsid w:val="007811B3"/>
    <w:rsid w:val="008F464A"/>
    <w:rsid w:val="00912BD2"/>
    <w:rsid w:val="009413D9"/>
    <w:rsid w:val="00A362F4"/>
    <w:rsid w:val="00B85A0B"/>
    <w:rsid w:val="00BD2DD8"/>
    <w:rsid w:val="00C41E8C"/>
    <w:rsid w:val="00DA2BC5"/>
    <w:rsid w:val="00E17DF3"/>
    <w:rsid w:val="00E63425"/>
    <w:rsid w:val="00F37874"/>
    <w:rsid w:val="00F94AF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7BCC24D"/>
  <w15:chartTrackingRefBased/>
  <w15:docId w15:val="{2939DE5B-A7CC-411F-9BF5-6FBC3AE3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6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6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62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62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62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62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2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2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2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6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62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62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62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62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2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2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2F4"/>
    <w:rPr>
      <w:rFonts w:eastAsiaTheme="majorEastAsia" w:cstheme="majorBidi"/>
      <w:color w:val="272727" w:themeColor="text1" w:themeTint="D8"/>
    </w:rPr>
  </w:style>
  <w:style w:type="paragraph" w:styleId="Title">
    <w:name w:val="Title"/>
    <w:basedOn w:val="Normal"/>
    <w:next w:val="Normal"/>
    <w:link w:val="TitleChar"/>
    <w:uiPriority w:val="10"/>
    <w:qFormat/>
    <w:rsid w:val="00A362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2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2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2F4"/>
    <w:pPr>
      <w:spacing w:before="160"/>
      <w:jc w:val="center"/>
    </w:pPr>
    <w:rPr>
      <w:i/>
      <w:iCs/>
      <w:color w:val="404040" w:themeColor="text1" w:themeTint="BF"/>
    </w:rPr>
  </w:style>
  <w:style w:type="character" w:customStyle="1" w:styleId="QuoteChar">
    <w:name w:val="Quote Char"/>
    <w:basedOn w:val="DefaultParagraphFont"/>
    <w:link w:val="Quote"/>
    <w:uiPriority w:val="29"/>
    <w:rsid w:val="00A362F4"/>
    <w:rPr>
      <w:i/>
      <w:iCs/>
      <w:color w:val="404040" w:themeColor="text1" w:themeTint="BF"/>
    </w:rPr>
  </w:style>
  <w:style w:type="paragraph" w:styleId="ListParagraph">
    <w:name w:val="List Paragraph"/>
    <w:basedOn w:val="Normal"/>
    <w:uiPriority w:val="34"/>
    <w:qFormat/>
    <w:rsid w:val="00A362F4"/>
    <w:pPr>
      <w:ind w:left="720"/>
      <w:contextualSpacing/>
    </w:pPr>
  </w:style>
  <w:style w:type="character" w:styleId="IntenseEmphasis">
    <w:name w:val="Intense Emphasis"/>
    <w:basedOn w:val="DefaultParagraphFont"/>
    <w:uiPriority w:val="21"/>
    <w:qFormat/>
    <w:rsid w:val="00A362F4"/>
    <w:rPr>
      <w:i/>
      <w:iCs/>
      <w:color w:val="0F4761" w:themeColor="accent1" w:themeShade="BF"/>
    </w:rPr>
  </w:style>
  <w:style w:type="paragraph" w:styleId="IntenseQuote">
    <w:name w:val="Intense Quote"/>
    <w:basedOn w:val="Normal"/>
    <w:next w:val="Normal"/>
    <w:link w:val="IntenseQuoteChar"/>
    <w:uiPriority w:val="30"/>
    <w:qFormat/>
    <w:rsid w:val="00A36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62F4"/>
    <w:rPr>
      <w:i/>
      <w:iCs/>
      <w:color w:val="0F4761" w:themeColor="accent1" w:themeShade="BF"/>
    </w:rPr>
  </w:style>
  <w:style w:type="character" w:styleId="IntenseReference">
    <w:name w:val="Intense Reference"/>
    <w:basedOn w:val="DefaultParagraphFont"/>
    <w:uiPriority w:val="32"/>
    <w:qFormat/>
    <w:rsid w:val="00A362F4"/>
    <w:rPr>
      <w:b/>
      <w:bCs/>
      <w:smallCaps/>
      <w:color w:val="0F4761" w:themeColor="accent1" w:themeShade="BF"/>
      <w:spacing w:val="5"/>
    </w:rPr>
  </w:style>
  <w:style w:type="table" w:styleId="TableGrid">
    <w:name w:val="Table Grid"/>
    <w:basedOn w:val="TableNormal"/>
    <w:uiPriority w:val="39"/>
    <w:rsid w:val="00941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53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53F0"/>
  </w:style>
  <w:style w:type="paragraph" w:styleId="Footer">
    <w:name w:val="footer"/>
    <w:basedOn w:val="Normal"/>
    <w:link w:val="FooterChar"/>
    <w:uiPriority w:val="99"/>
    <w:unhideWhenUsed/>
    <w:rsid w:val="000553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53F0"/>
  </w:style>
  <w:style w:type="character" w:styleId="Hyperlink">
    <w:name w:val="Hyperlink"/>
    <w:rsid w:val="000008C4"/>
    <w:rPr>
      <w:color w:val="0000FF"/>
      <w:u w:val="single"/>
    </w:rPr>
  </w:style>
  <w:style w:type="character" w:styleId="UnresolvedMention">
    <w:name w:val="Unresolved Mention"/>
    <w:basedOn w:val="DefaultParagraphFont"/>
    <w:uiPriority w:val="99"/>
    <w:semiHidden/>
    <w:unhideWhenUsed/>
    <w:rsid w:val="000008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mailto:sales@hamiltonstiller.co.uk" TargetMode="External" /><Relationship Id="rId6" Type="http://schemas.openxmlformats.org/officeDocument/2006/relationships/hyperlink" Target="mailto:admin@tpos.co.uk" TargetMode="External" /><Relationship Id="rId7" Type="http://schemas.openxmlformats.org/officeDocument/2006/relationships/hyperlink" Target="https://protect.checkpoint.com/v2/r02/___http://www.tpos.co.uk___.YXAxZTpwcm9wZXJ0eWZyYW5jaGlzZTpjOm9mZmljZTM2NV9lbWFpbHNfYXR0YWNobWVudDoxYTdlZDE3NmI3ZTk3N2Y1OWI4MDBkMzdkZDA2MDUwZDo3OjljODU6ODIyOTc3M2IzOTY0NzZmYTliYjJlYjNiZWQzNzEyYzk2NjM4MjY5Yzg3ZWY1MWY4NWQ3ZjY1MmVmMjlmMjY1ZTpwOlQ6Rg" TargetMode="External" /><Relationship Id="rId8" Type="http://schemas.openxmlformats.org/officeDocument/2006/relationships/footer" Target="footer1.xml" /><Relationship Id="rId9" Type="http://schemas.openxmlformats.org/officeDocument/2006/relationships/theme" Target="theme/theme1.xml" /></Relationships>
</file>

<file path=word/_rels/footer1.xml.rels><?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hyperlink" Target="mailto:Sales@hamiltonastiller.co.uk" TargetMode="External" /><Relationship Id="rId3" Type="http://schemas.openxmlformats.org/officeDocument/2006/relationships/hyperlink" Target="mailto:Lettings@hamiltonstiller.co.u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1717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Hulin</dc:creator>
  <cp:lastModifiedBy>Anna Hulin</cp:lastModifiedBy>
  <cp:revision>3</cp:revision>
  <cp:lastPrinted>2026-06-23T13:19:00Z</cp:lastPrinted>
  <dcterms:created xsi:type="dcterms:W3CDTF">2026-09-16T08:22:00Z</dcterms:created>
  <dcterms:modified xsi:type="dcterms:W3CDTF">2026-09-16T08:27:00Z</dcterms:modified>
</cp:coreProperties>
</file>