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FC63" w14:textId="0D703CFF" w:rsidR="0027554A" w:rsidRDefault="0027554A"/>
    <w:p w14:paraId="51AEE86C" w14:textId="5F5FA147" w:rsidR="0027554A" w:rsidRPr="0027554A" w:rsidRDefault="00E07508" w:rsidP="00E0750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COVID</w:t>
      </w:r>
      <w:r w:rsidR="0027554A" w:rsidRPr="0027554A">
        <w:rPr>
          <w:b/>
          <w:bCs/>
          <w:sz w:val="48"/>
          <w:szCs w:val="48"/>
        </w:rPr>
        <w:t xml:space="preserve"> Secure</w:t>
      </w:r>
      <w:r>
        <w:rPr>
          <w:b/>
          <w:bCs/>
          <w:sz w:val="48"/>
          <w:szCs w:val="48"/>
        </w:rPr>
        <w:br/>
      </w:r>
    </w:p>
    <w:p w14:paraId="6ECAC7E3" w14:textId="275CD3A9" w:rsidR="0027554A" w:rsidRPr="0027554A" w:rsidRDefault="0027554A" w:rsidP="00F71147">
      <w:pPr>
        <w:jc w:val="center"/>
        <w:rPr>
          <w:b/>
          <w:bCs/>
          <w:sz w:val="48"/>
          <w:szCs w:val="48"/>
        </w:rPr>
      </w:pPr>
      <w:r w:rsidRPr="0027554A">
        <w:rPr>
          <w:b/>
          <w:bCs/>
          <w:sz w:val="48"/>
          <w:szCs w:val="48"/>
        </w:rPr>
        <w:t>Risk Assessment and Operating Plan</w:t>
      </w:r>
    </w:p>
    <w:p w14:paraId="3AF2207B" w14:textId="710FEE11" w:rsidR="0027554A" w:rsidRPr="0027554A" w:rsidRDefault="0027554A" w:rsidP="00F71147">
      <w:pPr>
        <w:jc w:val="center"/>
        <w:rPr>
          <w:b/>
          <w:bCs/>
          <w:sz w:val="48"/>
          <w:szCs w:val="48"/>
        </w:rPr>
      </w:pPr>
      <w:r w:rsidRPr="0027554A">
        <w:rPr>
          <w:b/>
          <w:bCs/>
          <w:sz w:val="48"/>
          <w:szCs w:val="48"/>
        </w:rPr>
        <w:t>For</w:t>
      </w:r>
    </w:p>
    <w:p w14:paraId="0A4FA156" w14:textId="5D569EFA" w:rsidR="0027554A" w:rsidRPr="00CF3722" w:rsidRDefault="00CF3722" w:rsidP="00F71147">
      <w:pPr>
        <w:jc w:val="center"/>
        <w:rPr>
          <w:b/>
          <w:bCs/>
          <w:color w:val="3B3838" w:themeColor="background2" w:themeShade="40"/>
          <w:sz w:val="48"/>
          <w:szCs w:val="48"/>
        </w:rPr>
      </w:pPr>
      <w:r w:rsidRPr="00CF3722">
        <w:rPr>
          <w:b/>
          <w:bCs/>
          <w:color w:val="3B3838" w:themeColor="background2" w:themeShade="40"/>
          <w:sz w:val="48"/>
          <w:szCs w:val="48"/>
        </w:rPr>
        <w:t>B Simmons</w:t>
      </w:r>
    </w:p>
    <w:p w14:paraId="53FECF6F" w14:textId="7104AF9B" w:rsidR="00F71147" w:rsidRPr="00E6253A" w:rsidRDefault="0027554A" w:rsidP="00E6253A">
      <w:pPr>
        <w:jc w:val="center"/>
        <w:rPr>
          <w:b/>
          <w:bCs/>
          <w:sz w:val="32"/>
          <w:szCs w:val="32"/>
        </w:rPr>
      </w:pPr>
      <w:r w:rsidRPr="0027554A">
        <w:rPr>
          <w:b/>
          <w:bCs/>
          <w:sz w:val="48"/>
          <w:szCs w:val="48"/>
        </w:rPr>
        <w:t>Date of issue</w:t>
      </w:r>
      <w:r w:rsidR="00123C75">
        <w:rPr>
          <w:b/>
          <w:bCs/>
          <w:sz w:val="48"/>
          <w:szCs w:val="48"/>
        </w:rPr>
        <w:t xml:space="preserve"> </w:t>
      </w:r>
      <w:r w:rsidR="00F71147">
        <w:rPr>
          <w:b/>
          <w:bCs/>
          <w:sz w:val="48"/>
          <w:szCs w:val="48"/>
        </w:rPr>
        <w:t>–</w:t>
      </w:r>
      <w:r w:rsidR="00123C75">
        <w:rPr>
          <w:b/>
          <w:bCs/>
          <w:sz w:val="48"/>
          <w:szCs w:val="48"/>
        </w:rPr>
        <w:t xml:space="preserve"> </w:t>
      </w:r>
      <w:r w:rsidR="00AF23E8" w:rsidRPr="00CF3722">
        <w:rPr>
          <w:b/>
          <w:bCs/>
          <w:sz w:val="48"/>
          <w:szCs w:val="48"/>
        </w:rPr>
        <w:t>24</w:t>
      </w:r>
      <w:r w:rsidRPr="00CF3722">
        <w:rPr>
          <w:b/>
          <w:bCs/>
          <w:sz w:val="48"/>
          <w:szCs w:val="48"/>
          <w:vertAlign w:val="superscript"/>
        </w:rPr>
        <w:t>th</w:t>
      </w:r>
      <w:r w:rsidRPr="00CF3722">
        <w:rPr>
          <w:b/>
          <w:bCs/>
          <w:sz w:val="48"/>
          <w:szCs w:val="48"/>
        </w:rPr>
        <w:t xml:space="preserve"> </w:t>
      </w:r>
      <w:r w:rsidR="00AF23E8" w:rsidRPr="00CF3722">
        <w:rPr>
          <w:b/>
          <w:bCs/>
          <w:sz w:val="48"/>
          <w:szCs w:val="48"/>
        </w:rPr>
        <w:t>September</w:t>
      </w:r>
      <w:r w:rsidRPr="00CF3722">
        <w:rPr>
          <w:b/>
          <w:bCs/>
          <w:sz w:val="48"/>
          <w:szCs w:val="48"/>
        </w:rPr>
        <w:t xml:space="preserve"> 2020</w:t>
      </w:r>
      <w:r w:rsidR="00E6253A">
        <w:rPr>
          <w:b/>
          <w:bCs/>
          <w:sz w:val="32"/>
          <w:szCs w:val="32"/>
        </w:rPr>
        <w:br/>
      </w:r>
      <w:r w:rsidR="00E07508">
        <w:rPr>
          <w:sz w:val="32"/>
          <w:szCs w:val="32"/>
        </w:rPr>
        <w:br/>
      </w:r>
      <w:r w:rsidR="00E07508">
        <w:rPr>
          <w:sz w:val="32"/>
          <w:szCs w:val="32"/>
        </w:rPr>
        <w:br/>
      </w:r>
      <w:r w:rsidR="00E07508">
        <w:rPr>
          <w:sz w:val="21"/>
          <w:szCs w:val="21"/>
        </w:rPr>
        <w:br/>
      </w:r>
      <w:r w:rsidR="00E6253A" w:rsidRPr="00E07508">
        <w:rPr>
          <w:b/>
          <w:bCs/>
          <w:sz w:val="44"/>
          <w:szCs w:val="44"/>
        </w:rPr>
        <w:br/>
      </w:r>
      <w:r w:rsidR="00CF3722">
        <w:rPr>
          <w:b/>
          <w:bCs/>
          <w:noProof/>
          <w:sz w:val="48"/>
          <w:szCs w:val="48"/>
          <w:lang w:eastAsia="en-GB"/>
        </w:rPr>
        <w:drawing>
          <wp:inline distT="0" distB="0" distL="0" distR="0" wp14:anchorId="3930F3FC" wp14:editId="68E8F0A9">
            <wp:extent cx="1752944" cy="1249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ompany logo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81" cy="126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147"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 w:type="page"/>
      </w:r>
      <w:r w:rsidR="00F71147">
        <w:rPr>
          <w:b/>
          <w:bCs/>
          <w:sz w:val="48"/>
          <w:szCs w:val="48"/>
        </w:rPr>
        <w:lastRenderedPageBreak/>
        <w:t xml:space="preserve"> </w:t>
      </w:r>
    </w:p>
    <w:p w14:paraId="2ED2690B" w14:textId="461904F3" w:rsidR="0027554A" w:rsidRPr="00DE2254" w:rsidRDefault="0027554A" w:rsidP="00CC22AA">
      <w:pPr>
        <w:jc w:val="both"/>
      </w:pPr>
      <w:r w:rsidRPr="00DE2254">
        <w:t xml:space="preserve">The </w:t>
      </w:r>
      <w:r w:rsidR="00004C37">
        <w:t>principal</w:t>
      </w:r>
      <w:r w:rsidR="00004C37" w:rsidRPr="00DE2254">
        <w:t xml:space="preserve"> </w:t>
      </w:r>
      <w:r w:rsidRPr="00DE2254">
        <w:t xml:space="preserve">objective of this assessment and plan is to take all reasonable steps to prevent the risk of spreading the </w:t>
      </w:r>
      <w:r w:rsidR="00DE2254" w:rsidRPr="00DE2254">
        <w:t>COVID</w:t>
      </w:r>
      <w:r w:rsidRPr="00DE2254">
        <w:t>-19 virus to:</w:t>
      </w:r>
    </w:p>
    <w:p w14:paraId="64A416B1" w14:textId="7CD3EFE0" w:rsidR="0027554A" w:rsidRPr="00DE2254" w:rsidRDefault="0027554A" w:rsidP="00CC22AA">
      <w:pPr>
        <w:pStyle w:val="ListParagraph"/>
        <w:numPr>
          <w:ilvl w:val="0"/>
          <w:numId w:val="1"/>
        </w:numPr>
        <w:jc w:val="both"/>
      </w:pPr>
      <w:r w:rsidRPr="00DE2254">
        <w:t>Our employees and their families</w:t>
      </w:r>
    </w:p>
    <w:p w14:paraId="58CFCB35" w14:textId="462D9F8D" w:rsidR="0027554A" w:rsidRPr="00DE2254" w:rsidRDefault="0027554A" w:rsidP="00CC22AA">
      <w:pPr>
        <w:pStyle w:val="ListParagraph"/>
        <w:numPr>
          <w:ilvl w:val="0"/>
          <w:numId w:val="1"/>
        </w:numPr>
        <w:jc w:val="both"/>
      </w:pPr>
      <w:r w:rsidRPr="00DE2254">
        <w:t xml:space="preserve">Our </w:t>
      </w:r>
      <w:r w:rsidR="00DE2254" w:rsidRPr="00DE2254">
        <w:t>c</w:t>
      </w:r>
      <w:r w:rsidRPr="00DE2254">
        <w:t>ustomers and their families</w:t>
      </w:r>
    </w:p>
    <w:p w14:paraId="7784A0BB" w14:textId="296120BE" w:rsidR="00DE2254" w:rsidRPr="00DE2254" w:rsidRDefault="0027554A" w:rsidP="00DE2254">
      <w:pPr>
        <w:pStyle w:val="ListParagraph"/>
        <w:numPr>
          <w:ilvl w:val="0"/>
          <w:numId w:val="1"/>
        </w:numPr>
        <w:jc w:val="both"/>
      </w:pPr>
      <w:r w:rsidRPr="00DE2254">
        <w:t xml:space="preserve">Visitors and </w:t>
      </w:r>
      <w:r w:rsidR="00DE2254" w:rsidRPr="00DE2254">
        <w:t>c</w:t>
      </w:r>
      <w:r w:rsidRPr="00DE2254">
        <w:t>ontractors who visit our premises or properties we are selling or managing</w:t>
      </w:r>
    </w:p>
    <w:p w14:paraId="25FFEA50" w14:textId="121FA3B2" w:rsidR="00123C75" w:rsidRPr="00DE2254" w:rsidRDefault="00123C75" w:rsidP="00CC22AA">
      <w:pPr>
        <w:jc w:val="both"/>
      </w:pPr>
      <w:r w:rsidRPr="00DE2254">
        <w:t xml:space="preserve">The </w:t>
      </w:r>
      <w:r w:rsidR="00DE2254" w:rsidRPr="00DE2254">
        <w:t>s</w:t>
      </w:r>
      <w:r w:rsidR="00CC22AA" w:rsidRPr="00DE2254">
        <w:t xml:space="preserve">enior person responsible for </w:t>
      </w:r>
      <w:r w:rsidR="00DE2254" w:rsidRPr="00DE2254">
        <w:t>COVID</w:t>
      </w:r>
      <w:r w:rsidR="00CC22AA" w:rsidRPr="00DE2254">
        <w:t xml:space="preserve">-19 Management is </w:t>
      </w:r>
      <w:r w:rsidR="00CF3722">
        <w:t xml:space="preserve">Phil Howman </w:t>
      </w:r>
    </w:p>
    <w:p w14:paraId="7264D7B7" w14:textId="6B214E2D" w:rsidR="0027554A" w:rsidRDefault="0027554A" w:rsidP="00CC22AA">
      <w:pPr>
        <w:jc w:val="both"/>
        <w:rPr>
          <w:b/>
          <w:bCs/>
        </w:rPr>
      </w:pPr>
      <w:r>
        <w:rPr>
          <w:b/>
          <w:bCs/>
        </w:rPr>
        <w:t>OUR STATEMENT</w:t>
      </w:r>
    </w:p>
    <w:p w14:paraId="16F5B99A" w14:textId="76E5C871" w:rsidR="0027554A" w:rsidRPr="00DE2254" w:rsidRDefault="0027554A" w:rsidP="00DE2254">
      <w:pPr>
        <w:pStyle w:val="ListParagraph"/>
        <w:numPr>
          <w:ilvl w:val="0"/>
          <w:numId w:val="4"/>
        </w:numPr>
        <w:spacing w:line="360" w:lineRule="auto"/>
        <w:jc w:val="both"/>
      </w:pPr>
      <w:r w:rsidRPr="00DE2254">
        <w:t>Where possible</w:t>
      </w:r>
      <w:r w:rsidR="00DE2254">
        <w:t>,</w:t>
      </w:r>
      <w:r w:rsidRPr="00DE2254">
        <w:t xml:space="preserve"> we will take all reasonable steps to enable our teams to work from home and only come into the office where </w:t>
      </w:r>
      <w:r w:rsidR="00082F2D">
        <w:t>we have identified that there is a business</w:t>
      </w:r>
      <w:r w:rsidRPr="00DE2254">
        <w:t xml:space="preserve"> need to do so</w:t>
      </w:r>
      <w:r w:rsidR="00DE2254">
        <w:t>.</w:t>
      </w:r>
    </w:p>
    <w:p w14:paraId="306BB292" w14:textId="5CD31D07" w:rsidR="0027554A" w:rsidRPr="00DE2254" w:rsidRDefault="0027554A" w:rsidP="00DE2254">
      <w:pPr>
        <w:pStyle w:val="ListParagraph"/>
        <w:numPr>
          <w:ilvl w:val="0"/>
          <w:numId w:val="4"/>
        </w:numPr>
        <w:spacing w:line="360" w:lineRule="auto"/>
        <w:jc w:val="both"/>
      </w:pPr>
      <w:r w:rsidRPr="00DE2254">
        <w:t xml:space="preserve">We will complete a risk assessment and agree </w:t>
      </w:r>
      <w:r w:rsidR="00C76141">
        <w:t xml:space="preserve">on </w:t>
      </w:r>
      <w:r w:rsidRPr="00DE2254">
        <w:t xml:space="preserve">an operating plan to manage our risks. This document will be shared with all </w:t>
      </w:r>
      <w:r w:rsidR="00004C37">
        <w:t xml:space="preserve">of </w:t>
      </w:r>
      <w:r w:rsidRPr="00DE2254">
        <w:t>our team and reviewed on a regular basis</w:t>
      </w:r>
      <w:r w:rsidR="00DE2254">
        <w:t>.</w:t>
      </w:r>
    </w:p>
    <w:p w14:paraId="6542F560" w14:textId="08C5B2E6" w:rsidR="0027554A" w:rsidRPr="00DE2254" w:rsidRDefault="0027554A" w:rsidP="00DE2254">
      <w:pPr>
        <w:pStyle w:val="ListParagraph"/>
        <w:numPr>
          <w:ilvl w:val="0"/>
          <w:numId w:val="4"/>
        </w:numPr>
        <w:spacing w:line="360" w:lineRule="auto"/>
        <w:jc w:val="both"/>
      </w:pPr>
      <w:r w:rsidRPr="00DE2254">
        <w:t>Where we operate in the office or where we visit people in their homes</w:t>
      </w:r>
      <w:r w:rsidR="00DE2254">
        <w:t>,</w:t>
      </w:r>
      <w:r w:rsidRPr="00DE2254">
        <w:t xml:space="preserve"> we will</w:t>
      </w:r>
      <w:r w:rsidR="00DE2254">
        <w:t xml:space="preserve"> </w:t>
      </w:r>
      <w:r w:rsidRPr="00DE2254">
        <w:t>maintain social distancing</w:t>
      </w:r>
      <w:r w:rsidR="00DE2254">
        <w:t>,</w:t>
      </w:r>
      <w:r w:rsidRPr="00DE2254">
        <w:t xml:space="preserve"> where possible</w:t>
      </w:r>
      <w:r w:rsidR="00DE2254">
        <w:t>.</w:t>
      </w:r>
    </w:p>
    <w:p w14:paraId="6638BC9F" w14:textId="4A1A2366" w:rsidR="0027554A" w:rsidRPr="00DE2254" w:rsidRDefault="0027554A" w:rsidP="00DE2254">
      <w:pPr>
        <w:pStyle w:val="ListParagraph"/>
        <w:numPr>
          <w:ilvl w:val="0"/>
          <w:numId w:val="4"/>
        </w:numPr>
        <w:spacing w:line="360" w:lineRule="auto"/>
        <w:jc w:val="both"/>
      </w:pPr>
      <w:r w:rsidRPr="00DE2254">
        <w:t>We will use technology where we can for valuations, viewings</w:t>
      </w:r>
      <w:r w:rsidR="00004C37">
        <w:t xml:space="preserve"> and </w:t>
      </w:r>
      <w:r w:rsidRPr="00DE2254">
        <w:t>property management responsibilities in order to reduce the need for face</w:t>
      </w:r>
      <w:r w:rsidR="00DE2254">
        <w:t>-</w:t>
      </w:r>
      <w:r w:rsidRPr="00DE2254">
        <w:t>to</w:t>
      </w:r>
      <w:r w:rsidR="00DE2254">
        <w:t>-</w:t>
      </w:r>
      <w:r w:rsidRPr="00DE2254">
        <w:t>face contact</w:t>
      </w:r>
      <w:r w:rsidR="00DE2254">
        <w:t>.</w:t>
      </w:r>
    </w:p>
    <w:p w14:paraId="7DBC2F23" w14:textId="67CCCE0E" w:rsidR="0027554A" w:rsidRPr="00DE2254" w:rsidRDefault="0027554A" w:rsidP="00DE2254">
      <w:pPr>
        <w:pStyle w:val="ListParagraph"/>
        <w:numPr>
          <w:ilvl w:val="0"/>
          <w:numId w:val="4"/>
        </w:numPr>
        <w:spacing w:line="360" w:lineRule="auto"/>
        <w:jc w:val="both"/>
      </w:pPr>
      <w:r w:rsidRPr="00DE2254">
        <w:t xml:space="preserve">We will have strict processes for </w:t>
      </w:r>
      <w:r w:rsidR="00C8300B" w:rsidRPr="00DE2254">
        <w:t xml:space="preserve">cleaning and hygiene and make PPE </w:t>
      </w:r>
      <w:r w:rsidR="00004C37" w:rsidRPr="00DE2254">
        <w:t xml:space="preserve">available </w:t>
      </w:r>
      <w:r w:rsidR="00C8300B" w:rsidRPr="00DE2254">
        <w:t>for our teams</w:t>
      </w:r>
      <w:r w:rsidR="00DE2254">
        <w:t>.</w:t>
      </w:r>
    </w:p>
    <w:p w14:paraId="28A04C7B" w14:textId="6E5B74F2" w:rsidR="00C8300B" w:rsidRDefault="00C8300B" w:rsidP="00CC22AA">
      <w:pPr>
        <w:pStyle w:val="ListParagraph"/>
        <w:numPr>
          <w:ilvl w:val="0"/>
          <w:numId w:val="4"/>
        </w:numPr>
        <w:spacing w:line="360" w:lineRule="auto"/>
        <w:jc w:val="both"/>
      </w:pPr>
      <w:r w:rsidRPr="00DE2254">
        <w:t>We will not undertake any face</w:t>
      </w:r>
      <w:r w:rsidR="00DE2254">
        <w:t>-</w:t>
      </w:r>
      <w:r w:rsidRPr="00DE2254">
        <w:t>to</w:t>
      </w:r>
      <w:r w:rsidR="00DE2254">
        <w:t>-</w:t>
      </w:r>
      <w:r w:rsidRPr="00DE2254">
        <w:t>face meeting or allow any employee to attend the office where they or a member of their household is self-isolatin</w:t>
      </w:r>
      <w:r w:rsidR="00AF23E8">
        <w:t xml:space="preserve">g, </w:t>
      </w:r>
      <w:r w:rsidRPr="00DE2254">
        <w:t xml:space="preserve">showing symptoms of </w:t>
      </w:r>
      <w:r w:rsidR="00DE2254">
        <w:t>COVID</w:t>
      </w:r>
      <w:r w:rsidRPr="00DE2254">
        <w:t>-19</w:t>
      </w:r>
      <w:r w:rsidR="00082F2D">
        <w:t xml:space="preserve"> or has travelled outside the UK within the last 14 days and where that </w:t>
      </w:r>
      <w:r w:rsidR="00AF23E8">
        <w:t>c</w:t>
      </w:r>
      <w:r w:rsidR="00082F2D">
        <w:t>ountry is not on our quarantine exemption list</w:t>
      </w:r>
      <w:r w:rsidR="00AF23E8">
        <w:t>.</w:t>
      </w:r>
    </w:p>
    <w:p w14:paraId="0B7D2AFF" w14:textId="2AAADBD0" w:rsidR="00082F2D" w:rsidRPr="00023FE1" w:rsidRDefault="00082F2D" w:rsidP="00082F2D">
      <w:pPr>
        <w:spacing w:line="360" w:lineRule="auto"/>
        <w:ind w:left="36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670"/>
        <w:gridCol w:w="4394"/>
      </w:tblGrid>
      <w:tr w:rsidR="00123C75" w14:paraId="225F0D93" w14:textId="77777777" w:rsidTr="00AF23E8">
        <w:trPr>
          <w:trHeight w:val="1119"/>
          <w:jc w:val="center"/>
        </w:trPr>
        <w:tc>
          <w:tcPr>
            <w:tcW w:w="3823" w:type="dxa"/>
            <w:vAlign w:val="center"/>
          </w:tcPr>
          <w:p w14:paraId="7904869F" w14:textId="0E04CFB0" w:rsidR="00ED5A03" w:rsidRDefault="00082F2D" w:rsidP="00ED5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Wash HANDS</w:t>
            </w:r>
          </w:p>
        </w:tc>
        <w:tc>
          <w:tcPr>
            <w:tcW w:w="5670" w:type="dxa"/>
            <w:vAlign w:val="center"/>
          </w:tcPr>
          <w:p w14:paraId="3DAD8171" w14:textId="417BB366" w:rsidR="00123C75" w:rsidRDefault="00082F2D" w:rsidP="00DE2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Cover FACE</w:t>
            </w:r>
          </w:p>
        </w:tc>
        <w:tc>
          <w:tcPr>
            <w:tcW w:w="4394" w:type="dxa"/>
            <w:vAlign w:val="center"/>
          </w:tcPr>
          <w:p w14:paraId="444B934F" w14:textId="20316F5F" w:rsidR="00123C75" w:rsidRDefault="00082F2D" w:rsidP="00DE2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Make SPACE</w:t>
            </w:r>
          </w:p>
        </w:tc>
      </w:tr>
    </w:tbl>
    <w:p w14:paraId="2A3434F3" w14:textId="77777777" w:rsidR="00082F2D" w:rsidRDefault="00082F2D" w:rsidP="006F197A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9174"/>
        <w:gridCol w:w="2907"/>
      </w:tblGrid>
      <w:tr w:rsidR="00664876" w14:paraId="1B36940A" w14:textId="42E9FF98" w:rsidTr="00664876">
        <w:tc>
          <w:tcPr>
            <w:tcW w:w="2587" w:type="dxa"/>
          </w:tcPr>
          <w:p w14:paraId="0D98AC5C" w14:textId="0D481310" w:rsidR="00664876" w:rsidRPr="00082F2D" w:rsidRDefault="006648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Risk Area</w:t>
            </w:r>
          </w:p>
        </w:tc>
        <w:tc>
          <w:tcPr>
            <w:tcW w:w="9174" w:type="dxa"/>
          </w:tcPr>
          <w:p w14:paraId="3519008B" w14:textId="030A9A8C" w:rsidR="00664876" w:rsidRPr="00CF3722" w:rsidRDefault="00664876">
            <w:pPr>
              <w:rPr>
                <w:rFonts w:cstheme="minorHAns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907" w:type="dxa"/>
          </w:tcPr>
          <w:p w14:paraId="25FF46FB" w14:textId="40ACF071" w:rsidR="00664876" w:rsidRDefault="0066487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Issues identified </w:t>
            </w:r>
          </w:p>
        </w:tc>
      </w:tr>
      <w:tr w:rsidR="00664876" w14:paraId="2B83EB4F" w14:textId="4D52E014" w:rsidTr="00664876">
        <w:tc>
          <w:tcPr>
            <w:tcW w:w="2587" w:type="dxa"/>
          </w:tcPr>
          <w:p w14:paraId="34F13481" w14:textId="66D3E826" w:rsidR="00664876" w:rsidRDefault="00664876" w:rsidP="006648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Our Office</w:t>
            </w:r>
          </w:p>
        </w:tc>
        <w:tc>
          <w:tcPr>
            <w:tcW w:w="9174" w:type="dxa"/>
          </w:tcPr>
          <w:p w14:paraId="6A7DF6DC" w14:textId="465ABA91" w:rsidR="00664876" w:rsidRPr="00CF3722" w:rsidRDefault="00CF3722" w:rsidP="00664876">
            <w:pP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We have taken the following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actions you have taken to make your office 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COVID-S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ecure – </w:t>
            </w: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we operate a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locked door policy; visitors by appointment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 only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; hand saniti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s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er stations; team briefings; </w:t>
            </w: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regular monitored increase</w:t>
            </w:r>
            <w:r w:rsidR="00C76141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level of cleaning</w:t>
            </w: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, dividing screens between work stations, masks to be worn when face to face meeting with public, clothes and shoe protectors to be worn when in clients properties. </w:t>
            </w:r>
          </w:p>
          <w:p w14:paraId="247805D1" w14:textId="2F640EF1" w:rsidR="00664876" w:rsidRPr="00CF3722" w:rsidRDefault="00664876" w:rsidP="00664876">
            <w:pP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2907" w:type="dxa"/>
          </w:tcPr>
          <w:p w14:paraId="7F6B3162" w14:textId="77777777" w:rsidR="00664876" w:rsidRDefault="00664876" w:rsidP="00664876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664876" w14:paraId="14DDD11D" w14:textId="4E527FCD" w:rsidTr="00664876">
        <w:tc>
          <w:tcPr>
            <w:tcW w:w="2587" w:type="dxa"/>
          </w:tcPr>
          <w:p w14:paraId="53A64E47" w14:textId="6085D767" w:rsidR="00664876" w:rsidRDefault="00664876" w:rsidP="006648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Our People</w:t>
            </w:r>
          </w:p>
        </w:tc>
        <w:tc>
          <w:tcPr>
            <w:tcW w:w="9174" w:type="dxa"/>
          </w:tcPr>
          <w:p w14:paraId="2C9BE044" w14:textId="24B47BE4" w:rsidR="00664876" w:rsidRPr="00CF3722" w:rsidRDefault="00CF3722" w:rsidP="00664876">
            <w:pP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We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support </w:t>
            </w: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our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teams </w:t>
            </w: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by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check</w:t>
            </w: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ing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 daily with them whether they have any 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COVID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 issues; take into account anyone who may be more vulnerable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; </w:t>
            </w: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regular updates on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 keep</w:t>
            </w: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ing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all staff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updated on changes to legislation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.</w:t>
            </w:r>
          </w:p>
          <w:p w14:paraId="2E15C971" w14:textId="77777777" w:rsidR="00664876" w:rsidRDefault="00664876" w:rsidP="00CF3722">
            <w:pPr>
              <w:jc w:val="right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907" w:type="dxa"/>
          </w:tcPr>
          <w:p w14:paraId="4DFDB769" w14:textId="77777777" w:rsidR="00664876" w:rsidRDefault="00664876" w:rsidP="00664876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664876" w14:paraId="67552152" w14:textId="77777777" w:rsidTr="00664876">
        <w:tc>
          <w:tcPr>
            <w:tcW w:w="2587" w:type="dxa"/>
          </w:tcPr>
          <w:p w14:paraId="2F3E2640" w14:textId="28952549" w:rsidR="00664876" w:rsidRDefault="00664876" w:rsidP="006648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PPE</w:t>
            </w:r>
          </w:p>
        </w:tc>
        <w:tc>
          <w:tcPr>
            <w:tcW w:w="9174" w:type="dxa"/>
          </w:tcPr>
          <w:p w14:paraId="17D2BF59" w14:textId="7D7981C0" w:rsidR="00664876" w:rsidRPr="00CF3722" w:rsidRDefault="00CF3722" w:rsidP="00664876">
            <w:pP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High level of PPE to include 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f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ace coverings will be worn whenever a member of the public enters the office and by the team on all face to face meetings; gloves provided where surfaces are </w:t>
            </w:r>
            <w: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touch, shoe coverings to be worn at clients properties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.</w:t>
            </w:r>
          </w:p>
          <w:p w14:paraId="7E4E20AA" w14:textId="64792D7B" w:rsidR="00AF23E8" w:rsidRDefault="00AF23E8" w:rsidP="00664876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907" w:type="dxa"/>
          </w:tcPr>
          <w:p w14:paraId="16481B89" w14:textId="77777777" w:rsidR="00664876" w:rsidRDefault="00664876" w:rsidP="00664876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664876" w14:paraId="518FD0E8" w14:textId="77777777" w:rsidTr="00664876">
        <w:tc>
          <w:tcPr>
            <w:tcW w:w="2587" w:type="dxa"/>
          </w:tcPr>
          <w:p w14:paraId="20A68359" w14:textId="28794439" w:rsidR="00664876" w:rsidRDefault="00664876" w:rsidP="006648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Test and Trace</w:t>
            </w:r>
          </w:p>
        </w:tc>
        <w:tc>
          <w:tcPr>
            <w:tcW w:w="9174" w:type="dxa"/>
          </w:tcPr>
          <w:p w14:paraId="1C14C93F" w14:textId="4B7F066A" w:rsidR="00664876" w:rsidRPr="00CF3722" w:rsidRDefault="00CF3722" w:rsidP="00664876">
            <w:pP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</w:pPr>
            <w:r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We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record contact details</w:t>
            </w:r>
            <w:r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 of everyone we have an appointment with and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would ‘trace’ anyone who your team would have come into contact with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,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in the case of a positive 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COVID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 test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.</w:t>
            </w:r>
          </w:p>
          <w:p w14:paraId="2F09ACCC" w14:textId="2BA961AC" w:rsidR="00AF23E8" w:rsidRDefault="00AF23E8" w:rsidP="00664876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907" w:type="dxa"/>
          </w:tcPr>
          <w:p w14:paraId="2136E22E" w14:textId="77777777" w:rsidR="00664876" w:rsidRDefault="00664876" w:rsidP="00664876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664876" w14:paraId="305CC5AF" w14:textId="77777777" w:rsidTr="00664876">
        <w:tc>
          <w:tcPr>
            <w:tcW w:w="2587" w:type="dxa"/>
          </w:tcPr>
          <w:p w14:paraId="4E256724" w14:textId="447E4DF0" w:rsidR="00664876" w:rsidRDefault="00664876" w:rsidP="006648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Our Customers</w:t>
            </w:r>
          </w:p>
        </w:tc>
        <w:tc>
          <w:tcPr>
            <w:tcW w:w="9174" w:type="dxa"/>
          </w:tcPr>
          <w:p w14:paraId="34BCB086" w14:textId="0BA7694D" w:rsidR="00664876" w:rsidRPr="00CF3722" w:rsidRDefault="00CF3722" w:rsidP="00664876">
            <w:pPr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</w:pPr>
            <w:r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Locked door policy to ensure it is strictly by appointment only and in a marked desiccated marked area with in the office to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ensure </w:t>
            </w:r>
            <w:r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our </w:t>
            </w:r>
            <w:r w:rsidR="00664876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 xml:space="preserve"> customers are protected from coming into contact with someone who has </w:t>
            </w:r>
            <w:r w:rsidR="00AF23E8" w:rsidRPr="00CF3722">
              <w:rPr>
                <w:rFonts w:cstheme="minorHAnsi"/>
                <w:i/>
                <w:iCs/>
                <w:color w:val="3B3838" w:themeColor="background2" w:themeShade="40"/>
                <w:sz w:val="16"/>
                <w:szCs w:val="16"/>
              </w:rPr>
              <w:t>COVID.</w:t>
            </w:r>
          </w:p>
          <w:p w14:paraId="0BF2A859" w14:textId="5F3CA617" w:rsidR="00AF23E8" w:rsidRDefault="00AF23E8" w:rsidP="00664876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907" w:type="dxa"/>
          </w:tcPr>
          <w:p w14:paraId="773110C1" w14:textId="77777777" w:rsidR="00664876" w:rsidRDefault="00664876" w:rsidP="00664876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</w:tbl>
    <w:p w14:paraId="4040BF73" w14:textId="77777777" w:rsidR="00664876" w:rsidRDefault="00664876">
      <w:pPr>
        <w:rPr>
          <w:rFonts w:cstheme="minorHAnsi"/>
        </w:rPr>
      </w:pPr>
    </w:p>
    <w:p w14:paraId="0EFD7DDD" w14:textId="17A0A40E" w:rsidR="00664876" w:rsidRDefault="00664876" w:rsidP="006648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Confirmation Statement: </w:t>
      </w:r>
      <w:r>
        <w:rPr>
          <w:rFonts w:ascii="Arial" w:hAnsi="Arial" w:cs="Arial"/>
        </w:rPr>
        <w:t xml:space="preserve">I confirm that on behalf of </w:t>
      </w:r>
      <w:r w:rsidR="00CF3722">
        <w:rPr>
          <w:rFonts w:ascii="Arial" w:hAnsi="Arial" w:cs="Arial"/>
        </w:rPr>
        <w:t xml:space="preserve">B Simmons </w:t>
      </w:r>
      <w:bookmarkStart w:id="0" w:name="_GoBack"/>
      <w:bookmarkEnd w:id="0"/>
      <w:r>
        <w:rPr>
          <w:rFonts w:ascii="Arial" w:hAnsi="Arial" w:cs="Arial"/>
        </w:rPr>
        <w:t xml:space="preserve">I have </w:t>
      </w:r>
      <w:r w:rsidR="00C76141">
        <w:rPr>
          <w:rFonts w:ascii="Arial" w:hAnsi="Arial" w:cs="Arial"/>
        </w:rPr>
        <w:t>thoroughly</w:t>
      </w:r>
      <w:r>
        <w:rPr>
          <w:rFonts w:ascii="Arial" w:hAnsi="Arial" w:cs="Arial"/>
        </w:rPr>
        <w:t xml:space="preserve"> reviewed the content of our COVID</w:t>
      </w:r>
      <w:r w:rsidR="00AF23E8">
        <w:rPr>
          <w:rFonts w:ascii="Arial" w:hAnsi="Arial" w:cs="Arial"/>
        </w:rPr>
        <w:t>-</w:t>
      </w:r>
      <w:r>
        <w:rPr>
          <w:rFonts w:ascii="Arial" w:hAnsi="Arial" w:cs="Arial"/>
        </w:rPr>
        <w:t>Secure operating plan and that this represents an accurate position in our aim to prevent COVID-19 being transmitted.</w:t>
      </w:r>
    </w:p>
    <w:p w14:paraId="2DD24E05" w14:textId="77777777" w:rsidR="00664876" w:rsidRDefault="00664876" w:rsidP="006648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Signed…………………………………………………………………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Name……………………………………………………………………………</w:t>
      </w:r>
    </w:p>
    <w:p w14:paraId="7807DB46" w14:textId="77777777" w:rsidR="00664876" w:rsidRDefault="00664876" w:rsidP="006648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Position……………………………………………………………….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Date……………………………………………………………………………..</w:t>
      </w:r>
    </w:p>
    <w:p w14:paraId="44F15E43" w14:textId="04A6CEF7" w:rsidR="00082F2D" w:rsidRDefault="00082F2D">
      <w:pPr>
        <w:rPr>
          <w:rFonts w:cstheme="minorHAnsi"/>
        </w:rPr>
      </w:pPr>
    </w:p>
    <w:sectPr w:rsidR="00082F2D" w:rsidSect="0056433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796BF" w14:textId="77777777" w:rsidR="005F6B1B" w:rsidRDefault="005F6B1B" w:rsidP="00262FD3">
      <w:pPr>
        <w:spacing w:after="0" w:line="240" w:lineRule="auto"/>
      </w:pPr>
      <w:r>
        <w:separator/>
      </w:r>
    </w:p>
  </w:endnote>
  <w:endnote w:type="continuationSeparator" w:id="0">
    <w:p w14:paraId="03E6EF01" w14:textId="77777777" w:rsidR="005F6B1B" w:rsidRDefault="005F6B1B" w:rsidP="0026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0EB49" w14:textId="77777777" w:rsidR="005F6B1B" w:rsidRDefault="005F6B1B" w:rsidP="00262FD3">
      <w:pPr>
        <w:spacing w:after="0" w:line="240" w:lineRule="auto"/>
      </w:pPr>
      <w:r>
        <w:separator/>
      </w:r>
    </w:p>
  </w:footnote>
  <w:footnote w:type="continuationSeparator" w:id="0">
    <w:p w14:paraId="184AE3A5" w14:textId="77777777" w:rsidR="005F6B1B" w:rsidRDefault="005F6B1B" w:rsidP="0026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28A"/>
    <w:multiLevelType w:val="multilevel"/>
    <w:tmpl w:val="F432B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97008E"/>
    <w:multiLevelType w:val="hybridMultilevel"/>
    <w:tmpl w:val="FEA4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B28B8"/>
    <w:multiLevelType w:val="hybridMultilevel"/>
    <w:tmpl w:val="C5447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060DD"/>
    <w:multiLevelType w:val="multilevel"/>
    <w:tmpl w:val="7090A0D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4A"/>
    <w:rsid w:val="00004C37"/>
    <w:rsid w:val="000214F4"/>
    <w:rsid w:val="00023FE1"/>
    <w:rsid w:val="00082F2D"/>
    <w:rsid w:val="00123C75"/>
    <w:rsid w:val="0014082B"/>
    <w:rsid w:val="00161E2F"/>
    <w:rsid w:val="00162B65"/>
    <w:rsid w:val="00183927"/>
    <w:rsid w:val="0019750B"/>
    <w:rsid w:val="001B617E"/>
    <w:rsid w:val="00226BDE"/>
    <w:rsid w:val="00262FD3"/>
    <w:rsid w:val="00274FE6"/>
    <w:rsid w:val="0027554A"/>
    <w:rsid w:val="002A3482"/>
    <w:rsid w:val="0036087F"/>
    <w:rsid w:val="003874EF"/>
    <w:rsid w:val="005340E1"/>
    <w:rsid w:val="0056433F"/>
    <w:rsid w:val="005B68D2"/>
    <w:rsid w:val="005D2202"/>
    <w:rsid w:val="005E014A"/>
    <w:rsid w:val="005F6B1B"/>
    <w:rsid w:val="00602D9C"/>
    <w:rsid w:val="00603E78"/>
    <w:rsid w:val="00604A61"/>
    <w:rsid w:val="00664876"/>
    <w:rsid w:val="006F197A"/>
    <w:rsid w:val="006F1982"/>
    <w:rsid w:val="006F1B55"/>
    <w:rsid w:val="00713B4D"/>
    <w:rsid w:val="00801AF3"/>
    <w:rsid w:val="00875423"/>
    <w:rsid w:val="008C33B2"/>
    <w:rsid w:val="0091491E"/>
    <w:rsid w:val="009B6808"/>
    <w:rsid w:val="00A22742"/>
    <w:rsid w:val="00A25706"/>
    <w:rsid w:val="00AA2AFF"/>
    <w:rsid w:val="00AF23E8"/>
    <w:rsid w:val="00B07889"/>
    <w:rsid w:val="00B23E70"/>
    <w:rsid w:val="00B66116"/>
    <w:rsid w:val="00BC4C4B"/>
    <w:rsid w:val="00C3174A"/>
    <w:rsid w:val="00C76141"/>
    <w:rsid w:val="00C8300B"/>
    <w:rsid w:val="00C942A7"/>
    <w:rsid w:val="00CC22AA"/>
    <w:rsid w:val="00CF3722"/>
    <w:rsid w:val="00DC3CEB"/>
    <w:rsid w:val="00DC64CC"/>
    <w:rsid w:val="00DC7342"/>
    <w:rsid w:val="00DE2254"/>
    <w:rsid w:val="00E07508"/>
    <w:rsid w:val="00E6253A"/>
    <w:rsid w:val="00E631DE"/>
    <w:rsid w:val="00ED5A03"/>
    <w:rsid w:val="00EE04DD"/>
    <w:rsid w:val="00F14A56"/>
    <w:rsid w:val="00F529AF"/>
    <w:rsid w:val="00F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C8D2"/>
  <w15:chartTrackingRefBased/>
  <w15:docId w15:val="{F31B2B68-8D92-4D65-AAD9-E666E04B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4A"/>
    <w:pPr>
      <w:ind w:left="720"/>
      <w:contextualSpacing/>
    </w:pPr>
  </w:style>
  <w:style w:type="table" w:styleId="TableGrid">
    <w:name w:val="Table Grid"/>
    <w:basedOn w:val="TableNormal"/>
    <w:uiPriority w:val="39"/>
    <w:rsid w:val="00C8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C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3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D3"/>
  </w:style>
  <w:style w:type="paragraph" w:styleId="Footer">
    <w:name w:val="footer"/>
    <w:basedOn w:val="Normal"/>
    <w:link w:val="FooterChar"/>
    <w:uiPriority w:val="99"/>
    <w:unhideWhenUsed/>
    <w:rsid w:val="0026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9DE6301239949B9111C2A8CCB2B3D" ma:contentTypeVersion="13" ma:contentTypeDescription="Create a new document." ma:contentTypeScope="" ma:versionID="029f6183c2537d2746456385adbf6434">
  <xsd:schema xmlns:xsd="http://www.w3.org/2001/XMLSchema" xmlns:xs="http://www.w3.org/2001/XMLSchema" xmlns:p="http://schemas.microsoft.com/office/2006/metadata/properties" xmlns:ns3="e55120af-d2fa-4708-bb45-3829d9bceac8" xmlns:ns4="9252a367-9942-4880-9b57-780354d86788" targetNamespace="http://schemas.microsoft.com/office/2006/metadata/properties" ma:root="true" ma:fieldsID="60fc65aaffc97a1377ae8e3277e29a56" ns3:_="" ns4:_="">
    <xsd:import namespace="e55120af-d2fa-4708-bb45-3829d9bceac8"/>
    <xsd:import namespace="9252a367-9942-4880-9b57-780354d86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120af-d2fa-4708-bb45-3829d9bce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2a367-9942-4880-9b57-780354d86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99F4D-2A4B-4655-A4DD-818C74C85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120af-d2fa-4708-bb45-3829d9bceac8"/>
    <ds:schemaRef ds:uri="9252a367-9942-4880-9b57-780354d86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2DEA8-334E-4241-B566-9F29EFFB3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C9821-0DC6-4C77-90D6-52FE3578D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Offley</dc:creator>
  <cp:keywords/>
  <dc:description/>
  <cp:lastModifiedBy>Owner</cp:lastModifiedBy>
  <cp:revision>2</cp:revision>
  <dcterms:created xsi:type="dcterms:W3CDTF">2020-09-24T15:30:00Z</dcterms:created>
  <dcterms:modified xsi:type="dcterms:W3CDTF">2020-09-24T15:30:00Z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0x010100D459DE6301239949B9111C2A8CCB2B3D</vt:lpwstr>
  </property>
</Properties>
</file>