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4B412DA1" wp14:editId="1E80635D">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26A2CEA6" wp14:editId="4EDE8FD8">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14:anchorId="5A146D18" wp14:editId="5CAA07F6">
            <wp:simplePos x="0" y="0"/>
            <wp:positionH relativeFrom="page">
              <wp:posOffset>123825</wp:posOffset>
            </wp:positionH>
            <wp:positionV relativeFrom="page">
              <wp:posOffset>1714500</wp:posOffset>
            </wp:positionV>
            <wp:extent cx="7238083" cy="4838700"/>
            <wp:effectExtent l="0" t="0" r="127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a:stretch>
                      <a:fillRect/>
                    </a:stretch>
                  </pic:blipFill>
                  <pic:spPr bwMode="auto">
                    <a:xfrm>
                      <a:off x="0" y="0"/>
                      <a:ext cx="7239000" cy="4839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E3787E">
      <w:r>
        <w:rPr>
          <w:noProof/>
          <w:lang w:eastAsia="en-GB"/>
        </w:rPr>
        <mc:AlternateContent>
          <mc:Choice Requires="wps">
            <w:drawing>
              <wp:anchor distT="0" distB="0" distL="114300" distR="114300" simplePos="0" relativeHeight="251708416" behindDoc="0" locked="0" layoutInCell="1" allowOverlap="1" wp14:anchorId="6D287465" wp14:editId="440643F9">
                <wp:simplePos x="0" y="0"/>
                <wp:positionH relativeFrom="column">
                  <wp:posOffset>-333375</wp:posOffset>
                </wp:positionH>
                <wp:positionV relativeFrom="paragraph">
                  <wp:posOffset>127634</wp:posOffset>
                </wp:positionV>
                <wp:extent cx="7229475" cy="15144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514475"/>
                        </a:xfrm>
                        <a:prstGeom prst="rect">
                          <a:avLst/>
                        </a:prstGeom>
                        <a:solidFill>
                          <a:srgbClr val="FFFFFF"/>
                        </a:solidFill>
                        <a:ln w="9525">
                          <a:noFill/>
                          <a:miter lim="800000"/>
                          <a:headEnd/>
                          <a:tailEnd/>
                        </a:ln>
                      </wps:spPr>
                      <wps:txbx>
                        <w:txbxContent>
                          <w:p w:rsidR="007B45AF" w:rsidRDefault="007B45AF" w:rsidP="002859FD">
                            <w:pPr>
                              <w:jc w:val="center"/>
                            </w:pPr>
                            <w:r w:rsidRPr="007B45AF">
                              <w:t>Brookbanks are excited to welcome to the market this chain free, three bedroom semi-detached family home, situated in the sought after Beechenlea Lane. To the ground floor you are greeted with a bright entrance hall, leading in all directions. With a open plan lounge/diner, separate kitchen and downstairs w.c. To the first floor you will find three good sized bedrooms, shower room with separate w.c.  To the rear the garden is the perfect setting, with a patio area to the front and being laid to lawn to the rear, benefiting from access to the detached garage. With a green house ready for you to grow your own veg, and a shed perfect for storage.  To the front there is off street parking and access to the garage.  This property is one not to missed, with local Primary and Secondary Schools. A short distance to the local High Street and Train Station it is perfect for the whole family. Call Brookbanks today to arrange your viewing.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5pt;margin-top:10.05pt;width:569.25pt;height:1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BTIAIAACQ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" stroked="f">
                <v:textbox>
                  <w:txbxContent>
                    <w:p w:rsidR="007B45AF" w:rsidRDefault="007B45AF" w:rsidP="002859FD">
                      <w:pPr>
                        <w:jc w:val="center"/>
                      </w:pPr>
                      <w:r w:rsidRPr="007B45AF">
                        <w:t>Brookbanks are excited to welcome to the market this chain free, three bedroom semi-detached family home, situated in the sought after Beechenlea Lane. To the ground floor you are greeted with a bright entrance hall, leading in all directions. With a open plan lounge/diner, separate kitchen and downstairs w.c. To the first floor you will find three good sized bedrooms, shower room with separate w.c.  To the rear the garden is the perfect setting, with a patio area to the front and being laid to lawn to the rear, benefiting from access to the detached garage. With a green house ready for you to grow your own veg, and a shed perfect for storage.  To the front there is off street parking and access to the garage.  This property is one not to missed, with local Primary and Secondary Schools. A short distance to the local High Street and Train Station it is perfect for the whole family. Call Brookbanks today to arrange your viewing.</w:t>
                      </w:r>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E3787E">
      <w:r>
        <w:rPr>
          <w:noProof/>
          <w:lang w:eastAsia="en-GB"/>
        </w:rPr>
        <w:drawing>
          <wp:anchor distT="0" distB="0" distL="114300" distR="114300" simplePos="0" relativeHeight="251673600" behindDoc="0" locked="0" layoutInCell="1" allowOverlap="1" wp14:anchorId="32B37316" wp14:editId="2952E737">
            <wp:simplePos x="0" y="0"/>
            <wp:positionH relativeFrom="page">
              <wp:posOffset>4933950</wp:posOffset>
            </wp:positionH>
            <wp:positionV relativeFrom="page">
              <wp:posOffset>8067040</wp:posOffset>
            </wp:positionV>
            <wp:extent cx="2406650" cy="1533525"/>
            <wp:effectExtent l="0" t="0" r="0" b="952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a:stretch>
                      <a:fillRect/>
                    </a:stretch>
                  </pic:blipFill>
                  <pic:spPr bwMode="auto">
                    <a:xfrm>
                      <a:off x="0" y="0"/>
                      <a:ext cx="24066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6AF00F75" wp14:editId="168DE23C">
            <wp:simplePos x="0" y="0"/>
            <wp:positionH relativeFrom="page">
              <wp:posOffset>2533650</wp:posOffset>
            </wp:positionH>
            <wp:positionV relativeFrom="page">
              <wp:posOffset>8067040</wp:posOffset>
            </wp:positionV>
            <wp:extent cx="2406650" cy="153352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24066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075">
        <w:rPr>
          <w:noProof/>
          <w:lang w:eastAsia="en-GB"/>
        </w:rPr>
        <w:drawing>
          <wp:anchor distT="0" distB="0" distL="114300" distR="114300" simplePos="0" relativeHeight="251669504" behindDoc="0" locked="0" layoutInCell="1" allowOverlap="1" wp14:anchorId="5C2CCC78" wp14:editId="3DAD0C08">
            <wp:simplePos x="0" y="0"/>
            <wp:positionH relativeFrom="page">
              <wp:posOffset>133350</wp:posOffset>
            </wp:positionH>
            <wp:positionV relativeFrom="page">
              <wp:posOffset>8067674</wp:posOffset>
            </wp:positionV>
            <wp:extent cx="2406976" cy="15335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407920" cy="1534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mc:AlternateContent>
          <mc:Choice Requires="wps">
            <w:drawing>
              <wp:anchor distT="0" distB="0" distL="114300" distR="114300" simplePos="0" relativeHeight="251677696" behindDoc="0" locked="0" layoutInCell="1" allowOverlap="1" wp14:anchorId="79FE6532" wp14:editId="2F7D2674">
                <wp:simplePos x="0" y="0"/>
                <wp:positionH relativeFrom="page">
                  <wp:posOffset>3562350</wp:posOffset>
                </wp:positionH>
                <wp:positionV relativeFrom="page">
                  <wp:posOffset>9601200</wp:posOffset>
                </wp:positionV>
                <wp:extent cx="379857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E3787E" w:rsidP="00BF3075">
                            <w:pPr>
                              <w:ind w:left="1440"/>
                              <w:jc w:val="right"/>
                              <w:rPr>
                                <w:sz w:val="20"/>
                              </w:rPr>
                            </w:pPr>
                            <w:r>
                              <w:rPr>
                                <w:rFonts w:ascii="Arial" w:hAnsi="Arial" w:cs="Arial"/>
                                <w:b/>
                                <w:color w:val="FFFFFF"/>
                                <w:sz w:val="36"/>
                              </w:rPr>
                              <w:t>Asking Price £380,000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0.5pt;margin-top:756pt;width:299.1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E3787E" w:rsidP="00BF3075">
                      <w:pPr>
                        <w:ind w:left="1440"/>
                        <w:jc w:val="right"/>
                        <w:rPr>
                          <w:sz w:val="20"/>
                        </w:rPr>
                      </w:pPr>
                      <w:r>
                        <w:rPr>
                          <w:rFonts w:ascii="Arial" w:hAnsi="Arial" w:cs="Arial"/>
                          <w:b/>
                          <w:color w:val="FFFFFF"/>
                          <w:sz w:val="36"/>
                        </w:rPr>
                        <w:t>Asking Price £380,000</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38EA35" wp14:editId="757DEAB0">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Beechenlea Lane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8DR</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Beechenlea Lane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8DR</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7B45AF">
      <w:r>
        <w:rPr>
          <w:noProof/>
          <w:lang w:eastAsia="en-GB"/>
        </w:rPr>
        <w:lastRenderedPageBreak/>
        <mc:AlternateContent>
          <mc:Choice Requires="wps">
            <w:drawing>
              <wp:anchor distT="0" distB="0" distL="114300" distR="114300" simplePos="0" relativeHeight="251679744" behindDoc="0" locked="0" layoutInCell="1" allowOverlap="1" wp14:anchorId="32B913CC" wp14:editId="0139513B">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 glazed entrance door, Carpet, Double paneled radiator.</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Downstairs W.C</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Low level w.c, Pedestal wash basin.</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22' 2'' x 14' 0'' x 10' 11'' (6.75m x 4.26m 3.05m)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front, Double glazed window to rear, Double glazed patio doors to garden, Coved ceiling, Double paneled radiator, Gas fire.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13' 4'' x 8' 2'' (4.06m x 2.49m)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side, Double glazed window to rear, Double glazed door to garden, Double drainer sink unit with mixer tap, Wall and base units, Double paneled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Airing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One</w:t>
                            </w:r>
                            <w:r w:rsidRPr="00056A4E">
                              <w:rPr>
                                <w:rFonts w:ascii="Arial" w:hAnsi="Arial" w:cs="Arial"/>
                                <w:sz w:val="16"/>
                                <w:szCs w:val="16"/>
                              </w:rPr>
                              <w:t xml:space="preserve"> </w:t>
                            </w:r>
                            <w:r w:rsidRPr="00056A4E">
                              <w:rPr>
                                <w:rFonts w:ascii="Arial" w:hAnsi="Arial" w:cs="Arial"/>
                                <w:i/>
                                <w:sz w:val="16"/>
                                <w:szCs w:val="16"/>
                              </w:rPr>
                              <w:t>14' 2'' x 10' 10'' (4.31m x 3.30m)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rear, Radiator, 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Two</w:t>
                            </w:r>
                            <w:r w:rsidRPr="00056A4E">
                              <w:rPr>
                                <w:rFonts w:ascii="Arial" w:hAnsi="Arial" w:cs="Arial"/>
                                <w:sz w:val="16"/>
                                <w:szCs w:val="16"/>
                              </w:rPr>
                              <w:t xml:space="preserve"> </w:t>
                            </w:r>
                            <w:r w:rsidRPr="00056A4E">
                              <w:rPr>
                                <w:rFonts w:ascii="Arial" w:hAnsi="Arial" w:cs="Arial"/>
                                <w:i/>
                                <w:sz w:val="16"/>
                                <w:szCs w:val="16"/>
                              </w:rPr>
                              <w:t>12' 0'' x 8' 8'' (3.65m x 2.64m)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side,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Three</w:t>
                            </w:r>
                            <w:r w:rsidRPr="00056A4E">
                              <w:rPr>
                                <w:rFonts w:ascii="Arial" w:hAnsi="Arial" w:cs="Arial"/>
                                <w:sz w:val="16"/>
                                <w:szCs w:val="16"/>
                              </w:rPr>
                              <w:t xml:space="preserve"> </w:t>
                            </w:r>
                            <w:r w:rsidRPr="00056A4E">
                              <w:rPr>
                                <w:rFonts w:ascii="Arial" w:hAnsi="Arial" w:cs="Arial"/>
                                <w:i/>
                                <w:sz w:val="16"/>
                                <w:szCs w:val="16"/>
                              </w:rPr>
                              <w:t>9' 7'' x 8' 2'' (2.92m x 2.49m)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Radiator, Fitted cupboard, 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Shower cubicle, Pedestal hand wash basin,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Separate w.c</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to rear, Low level w.c, Radiator, Wall mounted boiler.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Patio area, Laid to lawn, Green house, Shed.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Own Driveway</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Up and over door, Access to garden, Light, Power, Window to rear.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 glazed entrance door, Carpet, Double paneled radiator.</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Downstairs W.C</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Low level w.c, Pedestal wash basin.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22' 2'' x 14' 0'' x 10' 11'' (6.75m x 4.26m 3.05m)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front, Double glazed window to rear, Double glazed patio doors to garden, Coved ceiling, Double paneled radiator, Gas fire.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13' 4'' x 8' 2'' (4.06m x 2.49m)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side, Double glazed window to rear, Double glazed door to garden, Double drainer sink unit with mixer tap, Wall and base units, Double paneled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Airing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One</w:t>
                      </w:r>
                      <w:r w:rsidRPr="00056A4E">
                        <w:rPr>
                          <w:rFonts w:ascii="Arial" w:hAnsi="Arial" w:cs="Arial"/>
                          <w:sz w:val="16"/>
                          <w:szCs w:val="16"/>
                        </w:rPr>
                        <w:t xml:space="preserve"> </w:t>
                      </w:r>
                      <w:r w:rsidRPr="00056A4E">
                        <w:rPr>
                          <w:rFonts w:ascii="Arial" w:hAnsi="Arial" w:cs="Arial"/>
                          <w:i/>
                          <w:sz w:val="16"/>
                          <w:szCs w:val="16"/>
                        </w:rPr>
                        <w:t>14' 2'' x 10' 10'' (4.31m x 3.30m)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rear, Radiator, 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Two</w:t>
                      </w:r>
                      <w:r w:rsidRPr="00056A4E">
                        <w:rPr>
                          <w:rFonts w:ascii="Arial" w:hAnsi="Arial" w:cs="Arial"/>
                          <w:sz w:val="16"/>
                          <w:szCs w:val="16"/>
                        </w:rPr>
                        <w:t xml:space="preserve"> </w:t>
                      </w:r>
                      <w:r w:rsidRPr="00056A4E">
                        <w:rPr>
                          <w:rFonts w:ascii="Arial" w:hAnsi="Arial" w:cs="Arial"/>
                          <w:i/>
                          <w:sz w:val="16"/>
                          <w:szCs w:val="16"/>
                        </w:rPr>
                        <w:t>12' 0'' x 8' 8'' (3.65m x 2.64m)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leaded light window to side,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Three</w:t>
                      </w:r>
                      <w:r w:rsidRPr="00056A4E">
                        <w:rPr>
                          <w:rFonts w:ascii="Arial" w:hAnsi="Arial" w:cs="Arial"/>
                          <w:sz w:val="16"/>
                          <w:szCs w:val="16"/>
                        </w:rPr>
                        <w:t xml:space="preserve"> </w:t>
                      </w:r>
                      <w:r w:rsidRPr="00056A4E">
                        <w:rPr>
                          <w:rFonts w:ascii="Arial" w:hAnsi="Arial" w:cs="Arial"/>
                          <w:i/>
                          <w:sz w:val="16"/>
                          <w:szCs w:val="16"/>
                        </w:rPr>
                        <w:t>9' 7'' x 8' 2'' (2.92m x 2.49m)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Radiator, Fitted cupboard, 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Shower cubicle, Pedestal hand wash basin,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Separate w.c</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to rear, Low level w.c, Radiator, Wall mounted boiler.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Patio area, Laid to lawn, Green house, Shed.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Own Driveway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Up and over door, Access to garden, Light, Power, Window to rear.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Default="00BF3075" w:rsidP="00BF3075">
                      <w:pPr>
                        <w:jc w:val="both"/>
                        <w:rPr>
                          <w:rFonts w:ascii="Arial" w:hAnsi="Arial" w:cs="Arial"/>
                          <w:sz w:val="16"/>
                          <w:szCs w:val="16"/>
                        </w:rPr>
                      </w:pPr>
                      <w:r w:rsidRPr="00056A4E">
                        <w:rPr>
                          <w:rFonts w:ascii="Arial" w:hAnsi="Arial" w:cs="Arial"/>
                          <w:sz w:val="16"/>
                          <w:szCs w:val="16"/>
                        </w:rPr>
                        <w:t/>
                      </w:r>
                    </w:p>
                    <w:p w:rsidR="0030396F" w:rsidRDefault="0030396F" w:rsidP="00BF3075">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Pr="00056A4E" w:rsidRDefault="0030396F" w:rsidP="0030396F">
                      <w:pPr>
                        <w:jc w:val="both"/>
                        <w:rPr>
                          <w:rFonts w:ascii="Arial" w:hAnsi="Arial" w:cs="Arial"/>
                          <w:sz w:val="16"/>
                          <w:szCs w:val="16"/>
                        </w:rPr>
                      </w:pPr>
                      <w:r>
                        <w:rPr>
                          <w:rFonts w:ascii="Arial" w:hAnsi="Arial" w:cs="Arial"/>
                          <w:sz w:val="16"/>
                          <w:szCs w:val="16"/>
                        </w:rPr>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14:anchorId="4FB24683" wp14:editId="0547E8C2">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14:anchorId="738D900F" wp14:editId="18DC9234">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14:anchorId="4F0FDC67" wp14:editId="2E874B83">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14:anchorId="016126DB" wp14:editId="071C6120">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9984" behindDoc="0" locked="0" layoutInCell="1" allowOverlap="1" wp14:anchorId="5AC5ECCD" wp14:editId="761A5068">
            <wp:simplePos x="0" y="0"/>
            <wp:positionH relativeFrom="page">
              <wp:posOffset>4714875</wp:posOffset>
            </wp:positionH>
            <wp:positionV relativeFrom="page">
              <wp:posOffset>6057900</wp:posOffset>
            </wp:positionV>
            <wp:extent cx="2400300" cy="17145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a:stretch>
                      <a:fillRect/>
                    </a:stretch>
                  </pic:blipFill>
                  <pic:spPr bwMode="auto">
                    <a:xfrm>
                      <a:off x="0" y="0"/>
                      <a:ext cx="2400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3787E">
      <w:r>
        <w:rPr>
          <w:noProof/>
          <w:lang w:eastAsia="en-GB"/>
        </w:rPr>
        <mc:AlternateContent>
          <mc:Choice Requires="wps">
            <w:drawing>
              <wp:anchor distT="0" distB="0" distL="114300" distR="114300" simplePos="0" relativeHeight="251710464" behindDoc="0" locked="0" layoutInCell="1" allowOverlap="1" wp14:anchorId="4DA0DBD1" wp14:editId="2F1DD1FE">
                <wp:simplePos x="0" y="0"/>
                <wp:positionH relativeFrom="column">
                  <wp:posOffset>-180975</wp:posOffset>
                </wp:positionH>
                <wp:positionV relativeFrom="paragraph">
                  <wp:posOffset>20955</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E</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25pt;margin-top:1.65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E</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v:textbox>
              </v:shape>
            </w:pict>
          </mc:Fallback>
        </mc:AlternateContent>
      </w:r>
    </w:p>
    <w:p w:rsidR="00ED574A" w:rsidRDefault="00ED574A"/>
    <w:p w:rsidR="00ED574A" w:rsidRDefault="00E3787E">
      <w:r>
        <w:rPr>
          <w:noProof/>
          <w:lang w:eastAsia="en-GB"/>
        </w:rPr>
        <mc:AlternateContent>
          <mc:Choice Requires="wps">
            <w:drawing>
              <wp:anchor distT="0" distB="0" distL="114300" distR="114300" simplePos="0" relativeHeight="251711488" behindDoc="0" locked="0" layoutInCell="1" allowOverlap="1" wp14:anchorId="5DBEA846" wp14:editId="764A6F86">
                <wp:simplePos x="0" y="0"/>
                <wp:positionH relativeFrom="column">
                  <wp:posOffset>4657725</wp:posOffset>
                </wp:positionH>
                <wp:positionV relativeFrom="paragraph">
                  <wp:posOffset>127635</wp:posOffset>
                </wp:positionV>
                <wp:extent cx="2000250" cy="714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002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66.75pt;margin-top:10.05pt;width:157.5pt;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" fillcolor="white [3201]" strokeweight=".5p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bookmarkStart w:id="0" w:name="_GoBack"/>
      <w:bookmarkEnd w:id="0"/>
    </w:p>
    <w:p w:rsidR="00ED574A" w:rsidRDefault="003F6BEF">
      <w:r>
        <w:rPr>
          <w:noProof/>
          <w:lang w:eastAsia="en-GB"/>
        </w:rPr>
        <mc:AlternateContent>
          <mc:Choice Requires="wps">
            <w:drawing>
              <wp:anchor distT="0" distB="0" distL="114300" distR="114300" simplePos="0" relativeHeight="251692032" behindDoc="0" locked="0" layoutInCell="1" allowOverlap="1" wp14:anchorId="20A56FAD" wp14:editId="05BA0D67">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D33FB"/>
    <w:rsid w:val="00526AF0"/>
    <w:rsid w:val="00583318"/>
    <w:rsid w:val="00787D22"/>
    <w:rsid w:val="007A55B0"/>
    <w:rsid w:val="007B45AF"/>
    <w:rsid w:val="00AB458F"/>
    <w:rsid w:val="00BF3075"/>
    <w:rsid w:val="00C8044E"/>
    <w:rsid w:val="00D34293"/>
    <w:rsid w:val="00E15A03"/>
    <w:rsid w:val="00E3787E"/>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e979b921-8d3d-4927-afda-0ffb1b982c36%7d/FullSize/Photo4.jpg" TargetMode="External"/><Relationship Id="rId13" Type="http://schemas.openxmlformats.org/officeDocument/2006/relationships/image" Target="http://www.expertagent.co.uk/in4glestates/%7bfd60f890-a0eb-4821-a993-d638683e13f4%7d/%7be979b921-8d3d-4927-afda-0ffb1b982c36%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e979b921-8d3d-4927-afda-0ffb1b982c36%7d/FullSize/Photo1.jpg" TargetMode="External"/><Relationship Id="rId12" Type="http://schemas.openxmlformats.org/officeDocument/2006/relationships/image" Target="http://www.expertagent.co.uk/in4glestates/%7bfd60f890-a0eb-4821-a993-d638683e13f4%7d/%7be979b921-8d3d-4927-afda-0ffb1b982c36%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e979b921-8d3d-4927-afda-0ffb1b982c36%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e979b921-8d3d-4927-afda-0ffb1b982c36%7d/FullSize/Floorplan1.jpg" TargetMode="External"/><Relationship Id="rId10" Type="http://schemas.openxmlformats.org/officeDocument/2006/relationships/image" Target="http://www.expertagent.co.uk/in4glestates/%7bfd60f890-a0eb-4821-a993-d638683e13f4%7d/%7be979b921-8d3d-4927-afda-0ffb1b982c36%7d/FullSize/Photo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e979b921-8d3d-4927-afda-0ffb1b982c36%7d/FullSize/Photo3.jpg" TargetMode="External"/><Relationship Id="rId14" Type="http://schemas.openxmlformats.org/officeDocument/2006/relationships/image" Target="http://www.expertagent.co.uk/in4glestates/%7bfd60f890-a0eb-4821-a993-d638683e13f4%7d/%7be979b921-8d3d-4927-afda-0ffb1b982c36%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A778-C1C3-4AC6-A0F0-9B068784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2020-12-10T11:16:00Z</dcterms:created>
  <dcterms:modified xsi:type="dcterms:W3CDTF">2020-12-10T11:16:00Z</dcterms:modified>
</cp:coreProperties>
</file>